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B3" w:rsidRPr="00777D55" w:rsidRDefault="00BB3BB3" w:rsidP="0077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D55">
        <w:rPr>
          <w:rFonts w:ascii="Times New Roman" w:hAnsi="Times New Roman" w:cs="Times New Roman"/>
          <w:sz w:val="28"/>
          <w:szCs w:val="28"/>
        </w:rPr>
        <w:t>Семейный Кодекс РФ, закрепляя обязанность родителей по содержанию своих несовершеннолетних детей, также предусматривает аналогичную обязанность и для трудоспособных и совершеннолетних детей по содержанию своих нетрудоспособных родителей (ч. 1 ст. 87 Семейного Кодекса РФ).</w:t>
      </w:r>
    </w:p>
    <w:p w:rsidR="00BB3BB3" w:rsidRPr="00777D55" w:rsidRDefault="00BB3BB3" w:rsidP="0077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BB3" w:rsidRPr="00777D55" w:rsidRDefault="00BB3BB3" w:rsidP="0077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D55">
        <w:rPr>
          <w:rFonts w:ascii="Times New Roman" w:hAnsi="Times New Roman" w:cs="Times New Roman"/>
          <w:sz w:val="28"/>
          <w:szCs w:val="28"/>
        </w:rPr>
        <w:t>При этом, согласно ст. 87 Семейного Кодекса РФ, таким правом обладают лишь родители, не лишенные родительских прав и ранее не уклонявшиеся от обеспечения своих детей.</w:t>
      </w:r>
    </w:p>
    <w:p w:rsidR="00BB3BB3" w:rsidRPr="00777D55" w:rsidRDefault="00BB3BB3" w:rsidP="0077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BB3" w:rsidRPr="00777D55" w:rsidRDefault="00BB3BB3" w:rsidP="0077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D55">
        <w:rPr>
          <w:rFonts w:ascii="Times New Roman" w:hAnsi="Times New Roman" w:cs="Times New Roman"/>
          <w:sz w:val="28"/>
          <w:szCs w:val="28"/>
        </w:rPr>
        <w:t>Согласно приведенной статье Семейного Кодекса РФ, размер алиментов, которые совершеннолетние дети должны будут перечислять родителям может быть определён в судебном порядке или нотариальным соглашением. При определении размера алиментов суд может учесть материальное положение как родителей, так и детей.</w:t>
      </w:r>
    </w:p>
    <w:p w:rsidR="00BB3BB3" w:rsidRPr="00777D55" w:rsidRDefault="00BB3BB3" w:rsidP="0077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BB3" w:rsidRPr="00777D55" w:rsidRDefault="00BB3BB3" w:rsidP="0077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D55">
        <w:rPr>
          <w:rFonts w:ascii="Times New Roman" w:hAnsi="Times New Roman" w:cs="Times New Roman"/>
          <w:sz w:val="28"/>
          <w:szCs w:val="28"/>
        </w:rPr>
        <w:t>Кроме того, согласно статье 88 Семейного Кодекса РФ, в случае тяжелой болезни, увечья, иных тяжелых исключительных обстоятельств, на детей могут быть возложены дополнительные расходы по содержанию родителей (оплата их лечения, содержания).</w:t>
      </w:r>
    </w:p>
    <w:p w:rsidR="00BB3BB3" w:rsidRPr="00777D55" w:rsidRDefault="00BB3BB3" w:rsidP="0077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BB3" w:rsidRPr="00777D55" w:rsidRDefault="00BB3BB3" w:rsidP="0077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D55">
        <w:rPr>
          <w:rFonts w:ascii="Times New Roman" w:hAnsi="Times New Roman" w:cs="Times New Roman"/>
          <w:sz w:val="28"/>
          <w:szCs w:val="28"/>
        </w:rPr>
        <w:t>В случае неуплаты алиментов, к должникам – детям могут быть применены как административные санкции (ч.2 ст. 5.35.1 КоАП РФ), так и уголовное наказание, предусмотренное ч.2 ст. 157 Уголовного Кодекса РФ.</w:t>
      </w:r>
    </w:p>
    <w:p w:rsidR="00BB3BB3" w:rsidRPr="00777D55" w:rsidRDefault="00BB3BB3" w:rsidP="0077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0DF" w:rsidRDefault="00BB3BB3" w:rsidP="0077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D55">
        <w:rPr>
          <w:rFonts w:ascii="Times New Roman" w:hAnsi="Times New Roman" w:cs="Times New Roman"/>
          <w:sz w:val="28"/>
          <w:szCs w:val="28"/>
        </w:rPr>
        <w:t>При этом, максимальное наказание для недобросовестных детей, согласно указанной статье Уголовного Кодекса РФ может достигать до 1 года лишения свободы.</w:t>
      </w:r>
    </w:p>
    <w:p w:rsidR="00777D55" w:rsidRDefault="00777D55" w:rsidP="0077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D55" w:rsidRPr="00777D55" w:rsidRDefault="00777D55" w:rsidP="0077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D55"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                 </w:t>
      </w:r>
      <w:bookmarkStart w:id="0" w:name="_GoBack"/>
      <w:r w:rsidRPr="00777D55">
        <w:rPr>
          <w:rFonts w:ascii="Times New Roman" w:hAnsi="Times New Roman" w:cs="Times New Roman"/>
          <w:sz w:val="28"/>
          <w:szCs w:val="28"/>
        </w:rPr>
        <w:t xml:space="preserve">  И.В. Минакова</w:t>
      </w:r>
      <w:bookmarkEnd w:id="0"/>
    </w:p>
    <w:sectPr w:rsidR="00777D55" w:rsidRPr="0077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D9"/>
    <w:rsid w:val="001B50DF"/>
    <w:rsid w:val="00777D55"/>
    <w:rsid w:val="00BB3BB3"/>
    <w:rsid w:val="00D3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9157"/>
  <w15:chartTrackingRefBased/>
  <w15:docId w15:val="{E4AD2DB2-B5B6-4E1D-9C36-F406690C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4</cp:revision>
  <dcterms:created xsi:type="dcterms:W3CDTF">2021-12-25T15:13:00Z</dcterms:created>
  <dcterms:modified xsi:type="dcterms:W3CDTF">2021-12-25T21:03:00Z</dcterms:modified>
</cp:coreProperties>
</file>