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CD" w:rsidRDefault="009D31CD" w:rsidP="009D31CD">
      <w:pPr>
        <w:spacing w:after="0"/>
        <w:rPr>
          <w:rFonts w:ascii="Arial" w:hAnsi="Arial" w:cs="Arial"/>
          <w:sz w:val="32"/>
          <w:szCs w:val="32"/>
        </w:rPr>
      </w:pPr>
      <w:r w:rsidRPr="009D31CD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                   </w:t>
      </w:r>
      <w:r w:rsidRPr="009D31CD">
        <w:rPr>
          <w:rFonts w:ascii="Arial" w:hAnsi="Arial" w:cs="Arial"/>
          <w:sz w:val="32"/>
          <w:szCs w:val="32"/>
        </w:rPr>
        <w:t xml:space="preserve">  А Д </w:t>
      </w:r>
      <w:r>
        <w:rPr>
          <w:rFonts w:ascii="Arial" w:hAnsi="Arial" w:cs="Arial"/>
          <w:sz w:val="32"/>
          <w:szCs w:val="32"/>
        </w:rPr>
        <w:t xml:space="preserve">М И Н И С Т </w:t>
      </w:r>
      <w:proofErr w:type="gramStart"/>
      <w:r>
        <w:rPr>
          <w:rFonts w:ascii="Arial" w:hAnsi="Arial" w:cs="Arial"/>
          <w:sz w:val="32"/>
          <w:szCs w:val="32"/>
        </w:rPr>
        <w:t>Р</w:t>
      </w:r>
      <w:proofErr w:type="gramEnd"/>
      <w:r>
        <w:rPr>
          <w:rFonts w:ascii="Arial" w:hAnsi="Arial" w:cs="Arial"/>
          <w:sz w:val="32"/>
          <w:szCs w:val="32"/>
        </w:rPr>
        <w:t xml:space="preserve"> А Ц И Я              </w:t>
      </w:r>
    </w:p>
    <w:p w:rsidR="009D31CD" w:rsidRDefault="009D31CD" w:rsidP="009D31C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НОВОПОСЕЛЕНОВСКОГО СЕЛЬСОВЕТА </w:t>
      </w:r>
    </w:p>
    <w:p w:rsidR="009D31CD" w:rsidRDefault="009D31CD" w:rsidP="009D31C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КУРСКОГО   РАЙОНА         КУРСКОЙ    ОБЛАСТИ</w:t>
      </w:r>
    </w:p>
    <w:p w:rsidR="009D31CD" w:rsidRDefault="009D31CD" w:rsidP="009D31C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ПОСТАНОВЛЕНИЕ</w:t>
      </w:r>
    </w:p>
    <w:p w:rsidR="009D31CD" w:rsidRDefault="009D31CD" w:rsidP="009D31C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27.09.2013 г.                                                          №249</w:t>
      </w:r>
    </w:p>
    <w:p w:rsidR="009D31CD" w:rsidRDefault="009D31CD" w:rsidP="009D31C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д.1-е </w:t>
      </w:r>
      <w:proofErr w:type="spellStart"/>
      <w:r>
        <w:rPr>
          <w:rFonts w:ascii="Arial" w:hAnsi="Arial" w:cs="Arial"/>
          <w:sz w:val="32"/>
          <w:szCs w:val="32"/>
        </w:rPr>
        <w:t>Цветово</w:t>
      </w:r>
      <w:proofErr w:type="spellEnd"/>
    </w:p>
    <w:p w:rsidR="009D31CD" w:rsidRDefault="009D31CD" w:rsidP="009D31C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О мерах  по реализации  Положения о </w:t>
      </w:r>
    </w:p>
    <w:p w:rsidR="009D31CD" w:rsidRDefault="009D31CD" w:rsidP="009D31C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Государственной  системе регистрации (учета) избирателей,</w:t>
      </w:r>
    </w:p>
    <w:p w:rsidR="009D31CD" w:rsidRDefault="009D31CD" w:rsidP="009D31C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участников  референдума в Российской  Федерации  </w:t>
      </w:r>
      <w:proofErr w:type="gramStart"/>
      <w:r>
        <w:rPr>
          <w:rFonts w:ascii="Arial" w:hAnsi="Arial" w:cs="Arial"/>
          <w:sz w:val="32"/>
          <w:szCs w:val="32"/>
        </w:rPr>
        <w:t>на</w:t>
      </w:r>
      <w:proofErr w:type="gramEnd"/>
    </w:p>
    <w:p w:rsidR="009D31CD" w:rsidRDefault="009D31CD" w:rsidP="009D31C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территории  </w:t>
      </w:r>
      <w:proofErr w:type="spellStart"/>
      <w:r>
        <w:rPr>
          <w:rFonts w:ascii="Arial" w:hAnsi="Arial" w:cs="Arial"/>
          <w:sz w:val="32"/>
          <w:szCs w:val="32"/>
        </w:rPr>
        <w:t>Новопоселеновского</w:t>
      </w:r>
      <w:proofErr w:type="spellEnd"/>
      <w:r>
        <w:rPr>
          <w:rFonts w:ascii="Arial" w:hAnsi="Arial" w:cs="Arial"/>
          <w:sz w:val="32"/>
          <w:szCs w:val="32"/>
        </w:rPr>
        <w:t xml:space="preserve">  сельсовета  Курского</w:t>
      </w:r>
    </w:p>
    <w:p w:rsidR="009D31CD" w:rsidRDefault="009D31CD" w:rsidP="009D31C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C6219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>айона    Курской области</w:t>
      </w:r>
    </w:p>
    <w:p w:rsidR="00C62196" w:rsidRDefault="00C62196" w:rsidP="0048267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62196" w:rsidRDefault="00C62196" w:rsidP="00482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соответствии  с  Федеральным  законом от 12 июня 2002 г. №67-ФЗ «Об основных  гарантиях  избирательных прав  и  права  на  участие  в референдуме  граждан  Российской  Федерации</w:t>
      </w:r>
      <w:proofErr w:type="gramStart"/>
      <w:r>
        <w:rPr>
          <w:rFonts w:ascii="Arial" w:hAnsi="Arial" w:cs="Arial"/>
          <w:sz w:val="24"/>
          <w:szCs w:val="24"/>
        </w:rPr>
        <w:t>»(</w:t>
      </w:r>
      <w:proofErr w:type="gramEnd"/>
      <w:r>
        <w:rPr>
          <w:rFonts w:ascii="Arial" w:hAnsi="Arial" w:cs="Arial"/>
          <w:sz w:val="24"/>
          <w:szCs w:val="24"/>
        </w:rPr>
        <w:t xml:space="preserve">с последующими  изменениями  и  дополнениями), Указом Президента  Российской  Федерации  от 2 июля 2005 года №773 «Вопросы  взаимодействия и координации  деятельности  органов  исполнительной  власти  субъектов Российской  Федерации  и территориальных  органов  федеральных  органов  исполнительной  власти», Законом Курской  </w:t>
      </w:r>
      <w:proofErr w:type="gramStart"/>
      <w:r>
        <w:rPr>
          <w:rFonts w:ascii="Arial" w:hAnsi="Arial" w:cs="Arial"/>
          <w:sz w:val="24"/>
          <w:szCs w:val="24"/>
        </w:rPr>
        <w:t>области от 3 декабря 2009 года  №106-ЗКО «Кодекс Курской области  о выборах  и референдумах», Положением  о Государственной  системе  регистрации (учета) избирателей,  участников  референдума</w:t>
      </w:r>
      <w:r w:rsidR="00C65103">
        <w:rPr>
          <w:rFonts w:ascii="Arial" w:hAnsi="Arial" w:cs="Arial"/>
          <w:sz w:val="24"/>
          <w:szCs w:val="24"/>
        </w:rPr>
        <w:t xml:space="preserve"> в Российской  Федерации, утвержденным постановлением Центральной избирательной  комиссии Российской  Федерации  от 6 ноября 1997 года №134/973-11 (далее-Положение), постановлением Губернатора Курской  области от 30.05.2011 года №198-пс «О мерах  по реализации Положения о Государственной  системе  регистрации (учета) избирателей</w:t>
      </w:r>
      <w:proofErr w:type="gramEnd"/>
      <w:r w:rsidR="00C65103">
        <w:rPr>
          <w:rFonts w:ascii="Arial" w:hAnsi="Arial" w:cs="Arial"/>
          <w:sz w:val="24"/>
          <w:szCs w:val="24"/>
        </w:rPr>
        <w:t>, участников  референдума в Российской  Федерации на  территории  Курской области», постановлением Главы Курского района по данному  вопросу от 05.07.2011 г. №1319,</w:t>
      </w:r>
    </w:p>
    <w:p w:rsidR="00C65103" w:rsidRDefault="00C65103" w:rsidP="00482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Администрация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постановляет:</w:t>
      </w:r>
    </w:p>
    <w:p w:rsidR="00C65103" w:rsidRDefault="00C65103" w:rsidP="0048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 сведению  утвержденный  постановлением Главы Курского  района  от 05.07.2011 г. №1319  порядок  предоставления сведений, предусмотренных  Положением о Государственной  системе  регистраци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учета) избирателей, участников  референдума в Российской  Федерации  на  территории Курского  района  и вид  информационных  носителей, на  которых  они  предоставляются.</w:t>
      </w:r>
    </w:p>
    <w:p w:rsidR="00C65103" w:rsidRDefault="00C65103" w:rsidP="0048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 Титову Т.И.- ведущего специалиста 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сельсовета, ответственным  за осуществление  регистраци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 xml:space="preserve">учета) избирателей, участников  референдума  на  территории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района.</w:t>
      </w:r>
    </w:p>
    <w:p w:rsidR="00C65103" w:rsidRDefault="00C65103" w:rsidP="0048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Предоставлять  в  Администрацию  Курского  района  на  имя Главы  района  сведения</w:t>
      </w:r>
      <w:r w:rsidR="0048267B">
        <w:rPr>
          <w:rFonts w:ascii="Arial" w:hAnsi="Arial" w:cs="Arial"/>
          <w:sz w:val="24"/>
          <w:szCs w:val="24"/>
        </w:rPr>
        <w:t xml:space="preserve">  по предоставленным  формам.</w:t>
      </w:r>
    </w:p>
    <w:p w:rsidR="0048267B" w:rsidRDefault="0048267B" w:rsidP="0048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 утратившим  силу 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района Курской  области  от  11.04.2006 г. №27 «О мерах  по реализации  Положения о Государственной  системе регистрации (учета)  избирателей, участников  референдума  в  </w:t>
      </w:r>
      <w:r>
        <w:rPr>
          <w:rFonts w:ascii="Arial" w:hAnsi="Arial" w:cs="Arial"/>
          <w:sz w:val="24"/>
          <w:szCs w:val="24"/>
        </w:rPr>
        <w:lastRenderedPageBreak/>
        <w:t xml:space="preserve">Российской  Федерации  на  территории   </w:t>
      </w:r>
      <w:proofErr w:type="spellStart"/>
      <w:r>
        <w:rPr>
          <w:rFonts w:ascii="Arial" w:hAnsi="Arial" w:cs="Arial"/>
          <w:sz w:val="24"/>
          <w:szCs w:val="24"/>
        </w:rPr>
        <w:t>Новоп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сельсовета»;</w:t>
      </w:r>
    </w:p>
    <w:p w:rsidR="0048267B" w:rsidRDefault="0048267B" w:rsidP="00482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постановления  оставляю  за  собой.</w:t>
      </w:r>
    </w:p>
    <w:p w:rsidR="0048267B" w:rsidRDefault="0048267B" w:rsidP="00482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67B" w:rsidRDefault="0048267B" w:rsidP="00482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67B" w:rsidRPr="0048267B" w:rsidRDefault="0048267B" w:rsidP="00482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Глава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                         /</w:t>
      </w:r>
      <w:proofErr w:type="spellStart"/>
      <w:r>
        <w:rPr>
          <w:rFonts w:ascii="Arial" w:hAnsi="Arial" w:cs="Arial"/>
          <w:sz w:val="24"/>
          <w:szCs w:val="24"/>
        </w:rPr>
        <w:t>И.Г.Бирюков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9D31CD" w:rsidRDefault="009D31CD" w:rsidP="0048267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D31CD" w:rsidRPr="009D31CD" w:rsidRDefault="009D31CD" w:rsidP="0048267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sectPr w:rsidR="009D31CD" w:rsidRPr="009D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01A"/>
    <w:multiLevelType w:val="hybridMultilevel"/>
    <w:tmpl w:val="C260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7E"/>
    <w:rsid w:val="0037235E"/>
    <w:rsid w:val="0048267B"/>
    <w:rsid w:val="00970B7E"/>
    <w:rsid w:val="009D31CD"/>
    <w:rsid w:val="00C62196"/>
    <w:rsid w:val="00C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2013-09-28T08:47:00Z</cp:lastPrinted>
  <dcterms:created xsi:type="dcterms:W3CDTF">2013-09-28T08:02:00Z</dcterms:created>
  <dcterms:modified xsi:type="dcterms:W3CDTF">2013-09-28T08:49:00Z</dcterms:modified>
</cp:coreProperties>
</file>