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B9" w:rsidRPr="007575B9" w:rsidRDefault="007575B9" w:rsidP="007575B9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32"/>
          <w:szCs w:val="28"/>
        </w:rPr>
      </w:pPr>
      <w:r w:rsidRPr="007575B9">
        <w:rPr>
          <w:rFonts w:cs="Times New Roman"/>
          <w:b/>
          <w:bCs/>
          <w:sz w:val="32"/>
          <w:szCs w:val="28"/>
        </w:rPr>
        <w:t>АДМИНИСТРАЦИЯ НОВОПОСЕЛЕНОВСКОГО СЕЛЬСОВЕТА КУРСКОГО РАЙОНА КУРСКОЙ ОБЛАСТИ</w:t>
      </w:r>
    </w:p>
    <w:p w:rsidR="007575B9" w:rsidRPr="007575B9" w:rsidRDefault="007575B9" w:rsidP="007575B9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7575B9" w:rsidRDefault="007575B9" w:rsidP="007575B9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28"/>
        </w:rPr>
      </w:pPr>
      <w:r w:rsidRPr="007575B9">
        <w:rPr>
          <w:rFonts w:cs="Times New Roman"/>
          <w:b/>
          <w:bCs/>
          <w:sz w:val="32"/>
          <w:szCs w:val="28"/>
        </w:rPr>
        <w:t>ПОСТАНОВЛЕНИЕ</w:t>
      </w:r>
    </w:p>
    <w:p w:rsidR="007575B9" w:rsidRPr="007575B9" w:rsidRDefault="007575B9" w:rsidP="007575B9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28"/>
        </w:rPr>
      </w:pPr>
    </w:p>
    <w:p w:rsidR="007575B9" w:rsidRDefault="007575B9" w:rsidP="007575B9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28"/>
        </w:rPr>
      </w:pPr>
      <w:r w:rsidRPr="007575B9">
        <w:rPr>
          <w:rFonts w:cs="Times New Roman"/>
          <w:b/>
          <w:bCs/>
          <w:sz w:val="32"/>
          <w:szCs w:val="28"/>
        </w:rPr>
        <w:t xml:space="preserve">от </w:t>
      </w:r>
      <w:r w:rsidRPr="007575B9">
        <w:rPr>
          <w:rFonts w:cs="Times New Roman"/>
          <w:b/>
          <w:bCs/>
          <w:sz w:val="32"/>
          <w:szCs w:val="28"/>
        </w:rPr>
        <w:t>23 декабря 2020 года</w:t>
      </w:r>
      <w:r w:rsidRPr="007575B9">
        <w:rPr>
          <w:rFonts w:cs="Times New Roman"/>
          <w:b/>
          <w:bCs/>
          <w:sz w:val="32"/>
          <w:szCs w:val="28"/>
        </w:rPr>
        <w:t xml:space="preserve"> </w:t>
      </w:r>
      <w:r>
        <w:rPr>
          <w:rFonts w:cs="Times New Roman"/>
          <w:b/>
          <w:bCs/>
          <w:sz w:val="32"/>
          <w:szCs w:val="28"/>
        </w:rPr>
        <w:t xml:space="preserve">                                                              </w:t>
      </w:r>
      <w:r w:rsidR="007461A4">
        <w:rPr>
          <w:rFonts w:cs="Times New Roman"/>
          <w:b/>
          <w:bCs/>
          <w:sz w:val="32"/>
          <w:szCs w:val="28"/>
        </w:rPr>
        <w:t>№</w:t>
      </w:r>
      <w:r>
        <w:rPr>
          <w:rFonts w:cs="Times New Roman"/>
          <w:b/>
          <w:bCs/>
          <w:sz w:val="32"/>
          <w:szCs w:val="28"/>
        </w:rPr>
        <w:t xml:space="preserve"> </w:t>
      </w:r>
      <w:r w:rsidR="007461A4">
        <w:rPr>
          <w:rFonts w:cs="Times New Roman"/>
          <w:b/>
          <w:bCs/>
          <w:sz w:val="32"/>
          <w:szCs w:val="28"/>
        </w:rPr>
        <w:t>202</w:t>
      </w:r>
    </w:p>
    <w:p w:rsidR="007575B9" w:rsidRPr="007575B9" w:rsidRDefault="007575B9" w:rsidP="007575B9">
      <w:pPr>
        <w:autoSpaceDE w:val="0"/>
        <w:autoSpaceDN w:val="0"/>
        <w:adjustRightInd w:val="0"/>
        <w:jc w:val="both"/>
        <w:rPr>
          <w:rFonts w:cs="Times New Roman"/>
          <w:b/>
          <w:bCs/>
          <w:sz w:val="32"/>
          <w:szCs w:val="28"/>
        </w:rPr>
      </w:pPr>
      <w:r>
        <w:rPr>
          <w:rFonts w:cs="Times New Roman"/>
          <w:b/>
          <w:bCs/>
          <w:sz w:val="32"/>
          <w:szCs w:val="28"/>
        </w:rPr>
        <w:t>д. 1-е Цветово</w:t>
      </w:r>
    </w:p>
    <w:p w:rsidR="007575B9" w:rsidRPr="007575B9" w:rsidRDefault="007575B9" w:rsidP="007575B9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7575B9" w:rsidRPr="007575B9" w:rsidRDefault="007575B9" w:rsidP="007575B9">
      <w:pPr>
        <w:pStyle w:val="a4"/>
        <w:jc w:val="center"/>
        <w:rPr>
          <w:rFonts w:ascii="Times New Roman" w:hAnsi="Times New Roman"/>
          <w:b/>
          <w:sz w:val="32"/>
          <w:szCs w:val="24"/>
        </w:rPr>
      </w:pPr>
      <w:r w:rsidRPr="007575B9">
        <w:rPr>
          <w:rFonts w:ascii="Times New Roman" w:hAnsi="Times New Roman"/>
          <w:b/>
          <w:sz w:val="32"/>
          <w:szCs w:val="24"/>
          <w:lang w:eastAsia="ru-RU"/>
        </w:rPr>
        <w:t>Об утверждении Положения об оплате труда работников</w:t>
      </w:r>
    </w:p>
    <w:p w:rsidR="007575B9" w:rsidRPr="007575B9" w:rsidRDefault="007575B9" w:rsidP="007575B9">
      <w:pPr>
        <w:pStyle w:val="a4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7575B9">
        <w:rPr>
          <w:rFonts w:ascii="Times New Roman" w:hAnsi="Times New Roman"/>
          <w:b/>
          <w:spacing w:val="1"/>
          <w:sz w:val="32"/>
          <w:szCs w:val="24"/>
          <w:lang w:eastAsia="ru-RU"/>
        </w:rPr>
        <w:t>муниципального бюджетного учреждения</w:t>
      </w:r>
      <w:r>
        <w:rPr>
          <w:rFonts w:ascii="Times New Roman" w:hAnsi="Times New Roman"/>
          <w:b/>
          <w:spacing w:val="1"/>
          <w:sz w:val="32"/>
          <w:szCs w:val="24"/>
          <w:lang w:eastAsia="ru-RU"/>
        </w:rPr>
        <w:t xml:space="preserve"> </w:t>
      </w:r>
      <w:r w:rsidRPr="007575B9">
        <w:rPr>
          <w:rFonts w:ascii="Times New Roman" w:hAnsi="Times New Roman"/>
          <w:b/>
          <w:sz w:val="32"/>
          <w:szCs w:val="24"/>
        </w:rPr>
        <w:t xml:space="preserve">муниципального образования </w:t>
      </w:r>
      <w:r w:rsidRPr="007575B9">
        <w:rPr>
          <w:rFonts w:ascii="Times New Roman" w:hAnsi="Times New Roman"/>
          <w:b/>
          <w:sz w:val="32"/>
          <w:szCs w:val="24"/>
          <w:lang w:eastAsia="ru-RU"/>
        </w:rPr>
        <w:t>«</w:t>
      </w:r>
      <w:r>
        <w:rPr>
          <w:rFonts w:ascii="Times New Roman" w:hAnsi="Times New Roman"/>
          <w:b/>
          <w:sz w:val="32"/>
          <w:szCs w:val="24"/>
          <w:lang w:eastAsia="ru-RU"/>
        </w:rPr>
        <w:t>Новопоселеновский</w:t>
      </w:r>
      <w:r w:rsidRPr="007575B9">
        <w:rPr>
          <w:rFonts w:ascii="Times New Roman" w:hAnsi="Times New Roman"/>
          <w:b/>
          <w:sz w:val="32"/>
          <w:szCs w:val="24"/>
          <w:lang w:eastAsia="ru-RU"/>
        </w:rPr>
        <w:t xml:space="preserve"> сельсовет»</w:t>
      </w:r>
    </w:p>
    <w:p w:rsidR="007575B9" w:rsidRPr="00FA5020" w:rsidRDefault="007575B9" w:rsidP="007575B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575B9">
        <w:rPr>
          <w:rFonts w:ascii="Times New Roman" w:hAnsi="Times New Roman"/>
          <w:b/>
          <w:sz w:val="32"/>
          <w:szCs w:val="24"/>
          <w:lang w:eastAsia="ru-RU"/>
        </w:rPr>
        <w:t>Курского района Курской области «Ритуальные услуги</w:t>
      </w:r>
      <w:r w:rsidRPr="007575B9">
        <w:rPr>
          <w:rFonts w:ascii="Times New Roman" w:hAnsi="Times New Roman"/>
          <w:b/>
          <w:sz w:val="32"/>
          <w:szCs w:val="24"/>
        </w:rPr>
        <w:t>»</w:t>
      </w:r>
    </w:p>
    <w:p w:rsidR="007575B9" w:rsidRPr="007575B9" w:rsidRDefault="007575B9" w:rsidP="007575B9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</w:p>
    <w:p w:rsidR="007575B9" w:rsidRPr="007575B9" w:rsidRDefault="007575B9" w:rsidP="007575B9">
      <w:pPr>
        <w:spacing w:line="276" w:lineRule="auto"/>
        <w:ind w:firstLine="851"/>
        <w:contextualSpacing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7575B9">
        <w:rPr>
          <w:sz w:val="28"/>
          <w:szCs w:val="28"/>
        </w:rPr>
        <w:t xml:space="preserve">В соответствии с </w:t>
      </w:r>
      <w:hyperlink r:id="rId5" w:history="1">
        <w:r w:rsidRPr="007575B9">
          <w:rPr>
            <w:rFonts w:eastAsia="Times New Roman"/>
            <w:sz w:val="28"/>
            <w:szCs w:val="28"/>
            <w:lang w:eastAsia="ru-RU"/>
          </w:rPr>
          <w:t>Бюджетным кодексом Российской Федерации</w:t>
        </w:r>
      </w:hyperlink>
      <w:r w:rsidRPr="007575B9">
        <w:rPr>
          <w:rFonts w:eastAsia="Times New Roman"/>
          <w:sz w:val="28"/>
          <w:szCs w:val="28"/>
          <w:lang w:eastAsia="ru-RU"/>
        </w:rPr>
        <w:t>,</w:t>
      </w:r>
      <w:r w:rsidRPr="007575B9">
        <w:rPr>
          <w:rFonts w:eastAsia="Times New Roman"/>
          <w:color w:val="2D2D2D"/>
          <w:sz w:val="28"/>
          <w:szCs w:val="28"/>
          <w:lang w:eastAsia="ru-RU"/>
        </w:rPr>
        <w:t xml:space="preserve"> </w:t>
      </w:r>
      <w:r w:rsidRPr="007575B9">
        <w:rPr>
          <w:sz w:val="28"/>
          <w:szCs w:val="28"/>
        </w:rPr>
        <w:t>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н</w:t>
      </w:r>
      <w:r w:rsidRPr="007575B9">
        <w:rPr>
          <w:rFonts w:eastAsia="Times New Roman"/>
          <w:sz w:val="28"/>
          <w:szCs w:val="28"/>
        </w:rPr>
        <w:t xml:space="preserve">а основании </w:t>
      </w:r>
      <w:r w:rsidRPr="007575B9">
        <w:rPr>
          <w:rFonts w:eastAsia="Times New Roman"/>
          <w:sz w:val="28"/>
          <w:szCs w:val="28"/>
          <w:lang w:eastAsia="ru-RU"/>
        </w:rPr>
        <w:t>Устава МО «</w:t>
      </w:r>
      <w:r>
        <w:rPr>
          <w:rFonts w:eastAsia="Times New Roman"/>
          <w:bCs/>
          <w:sz w:val="28"/>
          <w:szCs w:val="28"/>
          <w:lang w:eastAsia="ru-RU"/>
        </w:rPr>
        <w:t>Новопоселеновский</w:t>
      </w:r>
      <w:r w:rsidRPr="007575B9">
        <w:rPr>
          <w:rFonts w:eastAsia="Times New Roman"/>
          <w:sz w:val="28"/>
          <w:szCs w:val="28"/>
          <w:lang w:eastAsia="ru-RU"/>
        </w:rPr>
        <w:t xml:space="preserve"> сельсовет» Курского района Курской области, </w:t>
      </w:r>
      <w:r>
        <w:rPr>
          <w:spacing w:val="1"/>
          <w:sz w:val="28"/>
          <w:szCs w:val="28"/>
        </w:rPr>
        <w:t>Администрация Новопоселеновского сельсовета Курского района Курской области</w:t>
      </w:r>
    </w:p>
    <w:p w:rsidR="007575B9" w:rsidRPr="007575B9" w:rsidRDefault="007575B9" w:rsidP="007575B9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cs="Times New Roman"/>
          <w:sz w:val="28"/>
          <w:szCs w:val="28"/>
        </w:rPr>
      </w:pPr>
    </w:p>
    <w:p w:rsidR="007575B9" w:rsidRPr="007575B9" w:rsidRDefault="007575B9" w:rsidP="007575B9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cs="Times New Roman"/>
          <w:b/>
          <w:sz w:val="28"/>
          <w:szCs w:val="28"/>
        </w:rPr>
      </w:pPr>
      <w:proofErr w:type="gramStart"/>
      <w:r w:rsidRPr="007575B9">
        <w:rPr>
          <w:rFonts w:cs="Times New Roman"/>
          <w:b/>
          <w:sz w:val="28"/>
          <w:szCs w:val="28"/>
        </w:rPr>
        <w:t>П</w:t>
      </w:r>
      <w:proofErr w:type="gramEnd"/>
      <w:r w:rsidRPr="007575B9">
        <w:rPr>
          <w:rFonts w:cs="Times New Roman"/>
          <w:b/>
          <w:sz w:val="28"/>
          <w:szCs w:val="28"/>
        </w:rPr>
        <w:t xml:space="preserve"> </w:t>
      </w:r>
      <w:r w:rsidRPr="007575B9">
        <w:rPr>
          <w:rFonts w:cs="Times New Roman"/>
          <w:b/>
          <w:sz w:val="28"/>
          <w:szCs w:val="28"/>
        </w:rPr>
        <w:t>О</w:t>
      </w:r>
      <w:r w:rsidRPr="007575B9">
        <w:rPr>
          <w:rFonts w:cs="Times New Roman"/>
          <w:b/>
          <w:sz w:val="28"/>
          <w:szCs w:val="28"/>
        </w:rPr>
        <w:t xml:space="preserve"> </w:t>
      </w:r>
      <w:r w:rsidRPr="007575B9">
        <w:rPr>
          <w:rFonts w:cs="Times New Roman"/>
          <w:b/>
          <w:sz w:val="28"/>
          <w:szCs w:val="28"/>
        </w:rPr>
        <w:t>С</w:t>
      </w:r>
      <w:r w:rsidRPr="007575B9">
        <w:rPr>
          <w:rFonts w:cs="Times New Roman"/>
          <w:b/>
          <w:sz w:val="28"/>
          <w:szCs w:val="28"/>
        </w:rPr>
        <w:t xml:space="preserve"> </w:t>
      </w:r>
      <w:r w:rsidRPr="007575B9">
        <w:rPr>
          <w:rFonts w:cs="Times New Roman"/>
          <w:b/>
          <w:sz w:val="28"/>
          <w:szCs w:val="28"/>
        </w:rPr>
        <w:t>Т</w:t>
      </w:r>
      <w:r w:rsidRPr="007575B9">
        <w:rPr>
          <w:rFonts w:cs="Times New Roman"/>
          <w:b/>
          <w:sz w:val="28"/>
          <w:szCs w:val="28"/>
        </w:rPr>
        <w:t xml:space="preserve"> </w:t>
      </w:r>
      <w:r w:rsidRPr="007575B9">
        <w:rPr>
          <w:rFonts w:cs="Times New Roman"/>
          <w:b/>
          <w:sz w:val="28"/>
          <w:szCs w:val="28"/>
        </w:rPr>
        <w:t>А</w:t>
      </w:r>
      <w:r w:rsidRPr="007575B9">
        <w:rPr>
          <w:rFonts w:cs="Times New Roman"/>
          <w:b/>
          <w:sz w:val="28"/>
          <w:szCs w:val="28"/>
        </w:rPr>
        <w:t xml:space="preserve"> </w:t>
      </w:r>
      <w:r w:rsidRPr="007575B9">
        <w:rPr>
          <w:rFonts w:cs="Times New Roman"/>
          <w:b/>
          <w:sz w:val="28"/>
          <w:szCs w:val="28"/>
        </w:rPr>
        <w:t>Н</w:t>
      </w:r>
      <w:r w:rsidRPr="007575B9">
        <w:rPr>
          <w:rFonts w:cs="Times New Roman"/>
          <w:b/>
          <w:sz w:val="28"/>
          <w:szCs w:val="28"/>
        </w:rPr>
        <w:t xml:space="preserve"> </w:t>
      </w:r>
      <w:r w:rsidRPr="007575B9">
        <w:rPr>
          <w:rFonts w:cs="Times New Roman"/>
          <w:b/>
          <w:sz w:val="28"/>
          <w:szCs w:val="28"/>
        </w:rPr>
        <w:t>О</w:t>
      </w:r>
      <w:r w:rsidRPr="007575B9">
        <w:rPr>
          <w:rFonts w:cs="Times New Roman"/>
          <w:b/>
          <w:sz w:val="28"/>
          <w:szCs w:val="28"/>
        </w:rPr>
        <w:t xml:space="preserve"> </w:t>
      </w:r>
      <w:r w:rsidRPr="007575B9">
        <w:rPr>
          <w:rFonts w:cs="Times New Roman"/>
          <w:b/>
          <w:sz w:val="28"/>
          <w:szCs w:val="28"/>
        </w:rPr>
        <w:t>В</w:t>
      </w:r>
      <w:r w:rsidRPr="007575B9">
        <w:rPr>
          <w:rFonts w:cs="Times New Roman"/>
          <w:b/>
          <w:sz w:val="28"/>
          <w:szCs w:val="28"/>
        </w:rPr>
        <w:t xml:space="preserve"> </w:t>
      </w:r>
      <w:r w:rsidRPr="007575B9">
        <w:rPr>
          <w:rFonts w:cs="Times New Roman"/>
          <w:b/>
          <w:sz w:val="28"/>
          <w:szCs w:val="28"/>
        </w:rPr>
        <w:t>Л</w:t>
      </w:r>
      <w:r w:rsidRPr="007575B9">
        <w:rPr>
          <w:rFonts w:cs="Times New Roman"/>
          <w:b/>
          <w:sz w:val="28"/>
          <w:szCs w:val="28"/>
        </w:rPr>
        <w:t xml:space="preserve"> </w:t>
      </w:r>
      <w:r w:rsidRPr="007575B9">
        <w:rPr>
          <w:rFonts w:cs="Times New Roman"/>
          <w:b/>
          <w:sz w:val="28"/>
          <w:szCs w:val="28"/>
        </w:rPr>
        <w:t>Я</w:t>
      </w:r>
      <w:r w:rsidRPr="007575B9">
        <w:rPr>
          <w:rFonts w:cs="Times New Roman"/>
          <w:b/>
          <w:sz w:val="28"/>
          <w:szCs w:val="28"/>
        </w:rPr>
        <w:t xml:space="preserve"> </w:t>
      </w:r>
      <w:r w:rsidRPr="007575B9">
        <w:rPr>
          <w:rFonts w:cs="Times New Roman"/>
          <w:b/>
          <w:sz w:val="28"/>
          <w:szCs w:val="28"/>
        </w:rPr>
        <w:t>Е</w:t>
      </w:r>
      <w:r w:rsidRPr="007575B9">
        <w:rPr>
          <w:rFonts w:cs="Times New Roman"/>
          <w:b/>
          <w:sz w:val="28"/>
          <w:szCs w:val="28"/>
        </w:rPr>
        <w:t xml:space="preserve"> </w:t>
      </w:r>
      <w:r w:rsidRPr="007575B9">
        <w:rPr>
          <w:rFonts w:cs="Times New Roman"/>
          <w:b/>
          <w:sz w:val="28"/>
          <w:szCs w:val="28"/>
        </w:rPr>
        <w:t>Т:</w:t>
      </w:r>
    </w:p>
    <w:p w:rsidR="007575B9" w:rsidRPr="007575B9" w:rsidRDefault="007575B9" w:rsidP="007575B9">
      <w:pPr>
        <w:shd w:val="clear" w:color="auto" w:fill="FFFFFF"/>
        <w:tabs>
          <w:tab w:val="left" w:pos="4545"/>
        </w:tabs>
        <w:spacing w:line="276" w:lineRule="auto"/>
        <w:ind w:firstLine="708"/>
        <w:jc w:val="center"/>
        <w:rPr>
          <w:rFonts w:eastAsia="Times New Roman"/>
          <w:b/>
          <w:bCs/>
          <w:sz w:val="28"/>
          <w:szCs w:val="28"/>
        </w:rPr>
      </w:pPr>
    </w:p>
    <w:p w:rsidR="007575B9" w:rsidRPr="007575B9" w:rsidRDefault="007575B9" w:rsidP="007575B9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color w:val="2D2D2D"/>
          <w:sz w:val="28"/>
          <w:szCs w:val="28"/>
          <w:lang w:eastAsia="ru-RU"/>
        </w:rPr>
      </w:pPr>
      <w:r w:rsidRPr="007575B9">
        <w:rPr>
          <w:rFonts w:eastAsia="Times New Roman"/>
          <w:sz w:val="28"/>
          <w:szCs w:val="28"/>
        </w:rPr>
        <w:t xml:space="preserve">1. Утвердить </w:t>
      </w:r>
      <w:r w:rsidRPr="007575B9">
        <w:rPr>
          <w:rFonts w:eastAsia="Times New Roman"/>
          <w:sz w:val="28"/>
          <w:szCs w:val="28"/>
          <w:lang w:eastAsia="ru-RU"/>
        </w:rPr>
        <w:t xml:space="preserve">Положение об оплате труда работников </w:t>
      </w:r>
      <w:r w:rsidRPr="007575B9">
        <w:rPr>
          <w:rFonts w:eastAsia="Times New Roman"/>
          <w:spacing w:val="1"/>
          <w:sz w:val="28"/>
          <w:szCs w:val="28"/>
          <w:lang w:eastAsia="ru-RU"/>
        </w:rPr>
        <w:t xml:space="preserve">муниципального бюджетного учреждения </w:t>
      </w:r>
      <w:r w:rsidRPr="007575B9">
        <w:rPr>
          <w:rFonts w:eastAsia="Times New Roman"/>
          <w:sz w:val="28"/>
          <w:szCs w:val="28"/>
        </w:rPr>
        <w:t xml:space="preserve">муниципального образования </w:t>
      </w:r>
      <w:r w:rsidRPr="007575B9">
        <w:rPr>
          <w:rFonts w:eastAsia="Times New Roman"/>
          <w:bCs/>
          <w:sz w:val="28"/>
          <w:szCs w:val="28"/>
          <w:lang w:eastAsia="ru-RU"/>
        </w:rPr>
        <w:t>«</w:t>
      </w:r>
      <w:r>
        <w:rPr>
          <w:rFonts w:eastAsia="Times New Roman"/>
          <w:bCs/>
          <w:sz w:val="28"/>
          <w:szCs w:val="28"/>
          <w:lang w:eastAsia="ru-RU"/>
        </w:rPr>
        <w:t>Новопоселеновский</w:t>
      </w:r>
      <w:r w:rsidRPr="007575B9">
        <w:rPr>
          <w:rFonts w:eastAsia="Times New Roman"/>
          <w:bCs/>
          <w:sz w:val="28"/>
          <w:szCs w:val="28"/>
          <w:lang w:eastAsia="ru-RU"/>
        </w:rPr>
        <w:t xml:space="preserve"> сельсовет» </w:t>
      </w:r>
      <w:r w:rsidRPr="007575B9">
        <w:rPr>
          <w:rFonts w:eastAsia="Times New Roman"/>
          <w:sz w:val="28"/>
          <w:szCs w:val="28"/>
          <w:lang w:eastAsia="ru-RU"/>
        </w:rPr>
        <w:t>Курского района Курской области «Ритуальные услуги</w:t>
      </w:r>
      <w:r w:rsidRPr="007575B9">
        <w:rPr>
          <w:rFonts w:eastAsia="Times New Roman"/>
          <w:sz w:val="28"/>
          <w:szCs w:val="28"/>
        </w:rPr>
        <w:t>»</w:t>
      </w:r>
      <w:r>
        <w:rPr>
          <w:rFonts w:eastAsia="Times New Roman"/>
          <w:color w:val="2D2D2D"/>
          <w:sz w:val="28"/>
          <w:szCs w:val="28"/>
          <w:lang w:eastAsia="ru-RU"/>
        </w:rPr>
        <w:t xml:space="preserve"> (Приложение)</w:t>
      </w:r>
      <w:r w:rsidRPr="007575B9">
        <w:rPr>
          <w:rFonts w:eastAsia="Times New Roman"/>
          <w:color w:val="2D2D2D"/>
          <w:sz w:val="28"/>
          <w:szCs w:val="28"/>
          <w:lang w:eastAsia="ru-RU"/>
        </w:rPr>
        <w:t>.</w:t>
      </w:r>
    </w:p>
    <w:p w:rsidR="007575B9" w:rsidRDefault="007575B9" w:rsidP="007575B9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color w:val="2D2D2D"/>
          <w:spacing w:val="1"/>
          <w:sz w:val="28"/>
          <w:szCs w:val="28"/>
        </w:rPr>
      </w:pPr>
      <w:r w:rsidRPr="007575B9">
        <w:rPr>
          <w:color w:val="2D2D2D"/>
          <w:spacing w:val="1"/>
          <w:sz w:val="28"/>
          <w:szCs w:val="28"/>
        </w:rPr>
        <w:t>2.</w:t>
      </w:r>
      <w:r w:rsidRPr="007575B9">
        <w:rPr>
          <w:sz w:val="28"/>
          <w:szCs w:val="28"/>
        </w:rPr>
        <w:t xml:space="preserve"> </w:t>
      </w:r>
      <w:proofErr w:type="gramStart"/>
      <w:r w:rsidRPr="006860B8">
        <w:rPr>
          <w:sz w:val="28"/>
          <w:szCs w:val="28"/>
        </w:rPr>
        <w:t>Контроль за</w:t>
      </w:r>
      <w:proofErr w:type="gramEnd"/>
      <w:r w:rsidRPr="006860B8">
        <w:rPr>
          <w:sz w:val="28"/>
          <w:szCs w:val="28"/>
        </w:rPr>
        <w:t xml:space="preserve">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7575B9" w:rsidRPr="007575B9" w:rsidRDefault="007575B9" w:rsidP="007575B9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3</w:t>
      </w:r>
      <w:r w:rsidRPr="007575B9">
        <w:rPr>
          <w:color w:val="2D2D2D"/>
          <w:spacing w:val="1"/>
          <w:sz w:val="28"/>
          <w:szCs w:val="28"/>
        </w:rPr>
        <w:t xml:space="preserve">. </w:t>
      </w:r>
      <w:r w:rsidRPr="007E0339"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</w:rPr>
        <w:t>п</w:t>
      </w:r>
      <w:r w:rsidRPr="007E0339">
        <w:rPr>
          <w:color w:val="000000"/>
          <w:sz w:val="28"/>
          <w:szCs w:val="28"/>
        </w:rPr>
        <w:t>остановление вступает в силу со дня подписания и подлежит размещению на официальном сайте в сети «Интернет» Администрации Новопоселеновского сельсовета Курского района Курской области.</w:t>
      </w:r>
    </w:p>
    <w:p w:rsidR="007575B9" w:rsidRPr="007575B9" w:rsidRDefault="007575B9" w:rsidP="007575B9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</w:p>
    <w:p w:rsidR="007575B9" w:rsidRPr="007575B9" w:rsidRDefault="007575B9" w:rsidP="007575B9">
      <w:pPr>
        <w:autoSpaceDE w:val="0"/>
        <w:autoSpaceDN w:val="0"/>
        <w:adjustRightInd w:val="0"/>
        <w:spacing w:line="276" w:lineRule="auto"/>
        <w:rPr>
          <w:rFonts w:cs="Times New Roman"/>
          <w:b/>
          <w:sz w:val="28"/>
          <w:szCs w:val="28"/>
        </w:rPr>
      </w:pPr>
      <w:r w:rsidRPr="007575B9">
        <w:rPr>
          <w:rFonts w:cs="Times New Roman"/>
          <w:b/>
          <w:sz w:val="28"/>
          <w:szCs w:val="28"/>
        </w:rPr>
        <w:t>Глава Новопоселеновского</w:t>
      </w:r>
    </w:p>
    <w:p w:rsidR="007575B9" w:rsidRPr="007575B9" w:rsidRDefault="007575B9" w:rsidP="007575B9">
      <w:pPr>
        <w:autoSpaceDE w:val="0"/>
        <w:autoSpaceDN w:val="0"/>
        <w:adjustRightInd w:val="0"/>
        <w:spacing w:line="276" w:lineRule="auto"/>
        <w:rPr>
          <w:rFonts w:cs="Times New Roman"/>
          <w:b/>
          <w:sz w:val="28"/>
          <w:szCs w:val="28"/>
        </w:rPr>
      </w:pPr>
      <w:r w:rsidRPr="007575B9">
        <w:rPr>
          <w:rFonts w:cs="Times New Roman"/>
          <w:b/>
          <w:sz w:val="28"/>
          <w:szCs w:val="28"/>
        </w:rPr>
        <w:t xml:space="preserve">сельсовета </w:t>
      </w:r>
      <w:r w:rsidRPr="007575B9">
        <w:rPr>
          <w:rFonts w:cs="Times New Roman"/>
          <w:b/>
          <w:sz w:val="28"/>
          <w:szCs w:val="28"/>
        </w:rPr>
        <w:t xml:space="preserve">Курского района Курской области                          </w:t>
      </w:r>
      <w:r w:rsidRPr="007575B9">
        <w:rPr>
          <w:rFonts w:cs="Times New Roman"/>
          <w:b/>
          <w:sz w:val="28"/>
          <w:szCs w:val="28"/>
        </w:rPr>
        <w:t>И.Г. Бирюков</w:t>
      </w:r>
    </w:p>
    <w:p w:rsidR="007575B9" w:rsidRPr="007575B9" w:rsidRDefault="007575B9" w:rsidP="007575B9">
      <w:pPr>
        <w:jc w:val="both"/>
        <w:rPr>
          <w:rFonts w:cs="Times New Roman"/>
          <w:b/>
          <w:bCs/>
          <w:sz w:val="28"/>
          <w:szCs w:val="28"/>
        </w:rPr>
      </w:pPr>
    </w:p>
    <w:p w:rsidR="007575B9" w:rsidRPr="007575B9" w:rsidRDefault="007575B9" w:rsidP="007575B9">
      <w:pPr>
        <w:jc w:val="both"/>
        <w:rPr>
          <w:rFonts w:cs="Times New Roman"/>
          <w:b/>
          <w:bCs/>
          <w:sz w:val="28"/>
          <w:szCs w:val="28"/>
        </w:rPr>
      </w:pPr>
    </w:p>
    <w:p w:rsidR="007575B9" w:rsidRDefault="007575B9" w:rsidP="007575B9">
      <w:pPr>
        <w:jc w:val="both"/>
        <w:rPr>
          <w:rFonts w:cs="Times New Roman"/>
          <w:b/>
          <w:bCs/>
          <w:sz w:val="28"/>
          <w:szCs w:val="28"/>
        </w:rPr>
      </w:pPr>
    </w:p>
    <w:p w:rsidR="007575B9" w:rsidRDefault="007575B9" w:rsidP="007575B9">
      <w:pPr>
        <w:jc w:val="both"/>
        <w:rPr>
          <w:rFonts w:cs="Times New Roman"/>
          <w:b/>
          <w:bCs/>
          <w:sz w:val="28"/>
          <w:szCs w:val="28"/>
        </w:rPr>
      </w:pPr>
    </w:p>
    <w:p w:rsidR="007575B9" w:rsidRPr="007575B9" w:rsidRDefault="007575B9" w:rsidP="007575B9">
      <w:pPr>
        <w:pStyle w:val="formattext"/>
        <w:shd w:val="clear" w:color="auto" w:fill="FFFFFF"/>
        <w:tabs>
          <w:tab w:val="left" w:pos="6273"/>
        </w:tabs>
        <w:spacing w:before="0" w:beforeAutospacing="0" w:after="0" w:afterAutospacing="0" w:line="210" w:lineRule="atLeast"/>
        <w:ind w:left="4820"/>
        <w:textAlignment w:val="baseline"/>
        <w:rPr>
          <w:bCs/>
          <w:color w:val="3C3C3C"/>
          <w:spacing w:val="1"/>
          <w:sz w:val="22"/>
          <w:szCs w:val="22"/>
        </w:rPr>
      </w:pPr>
      <w:r w:rsidRPr="007575B9">
        <w:rPr>
          <w:bCs/>
          <w:color w:val="3C3C3C"/>
          <w:spacing w:val="1"/>
          <w:sz w:val="22"/>
          <w:szCs w:val="22"/>
        </w:rPr>
        <w:lastRenderedPageBreak/>
        <w:t xml:space="preserve">Приложение </w:t>
      </w:r>
    </w:p>
    <w:p w:rsidR="007575B9" w:rsidRPr="007575B9" w:rsidRDefault="007575B9" w:rsidP="007575B9">
      <w:pPr>
        <w:pStyle w:val="formattext"/>
        <w:shd w:val="clear" w:color="auto" w:fill="FFFFFF"/>
        <w:tabs>
          <w:tab w:val="left" w:pos="6273"/>
        </w:tabs>
        <w:spacing w:before="0" w:beforeAutospacing="0" w:after="0" w:afterAutospacing="0" w:line="210" w:lineRule="atLeast"/>
        <w:ind w:left="4820"/>
        <w:textAlignment w:val="baseline"/>
        <w:rPr>
          <w:bCs/>
          <w:color w:val="3C3C3C"/>
          <w:spacing w:val="1"/>
          <w:sz w:val="22"/>
          <w:szCs w:val="22"/>
        </w:rPr>
      </w:pPr>
      <w:r w:rsidRPr="007575B9">
        <w:rPr>
          <w:bCs/>
          <w:color w:val="3C3C3C"/>
          <w:spacing w:val="1"/>
          <w:sz w:val="22"/>
          <w:szCs w:val="22"/>
        </w:rPr>
        <w:t xml:space="preserve">к </w:t>
      </w:r>
      <w:r>
        <w:rPr>
          <w:bCs/>
          <w:color w:val="3C3C3C"/>
          <w:spacing w:val="1"/>
          <w:sz w:val="22"/>
          <w:szCs w:val="22"/>
        </w:rPr>
        <w:t>постановлению</w:t>
      </w:r>
      <w:r w:rsidRPr="007575B9">
        <w:rPr>
          <w:bCs/>
          <w:color w:val="3C3C3C"/>
          <w:spacing w:val="1"/>
          <w:sz w:val="22"/>
          <w:szCs w:val="22"/>
        </w:rPr>
        <w:t xml:space="preserve"> </w:t>
      </w:r>
      <w:r w:rsidR="009C4F7C">
        <w:rPr>
          <w:bCs/>
          <w:color w:val="3C3C3C"/>
          <w:spacing w:val="1"/>
          <w:sz w:val="22"/>
          <w:szCs w:val="22"/>
        </w:rPr>
        <w:t>Администрации Новопоселеновского сельсовета</w:t>
      </w:r>
    </w:p>
    <w:p w:rsidR="007575B9" w:rsidRPr="007575B9" w:rsidRDefault="007575B9" w:rsidP="007575B9">
      <w:pPr>
        <w:pStyle w:val="formattext"/>
        <w:shd w:val="clear" w:color="auto" w:fill="FFFFFF"/>
        <w:tabs>
          <w:tab w:val="left" w:pos="5197"/>
        </w:tabs>
        <w:spacing w:before="0" w:beforeAutospacing="0" w:after="0" w:afterAutospacing="0" w:line="210" w:lineRule="atLeast"/>
        <w:ind w:left="4820"/>
        <w:textAlignment w:val="baseline"/>
        <w:rPr>
          <w:bCs/>
          <w:color w:val="3C3C3C"/>
          <w:spacing w:val="1"/>
          <w:sz w:val="22"/>
          <w:szCs w:val="22"/>
        </w:rPr>
      </w:pPr>
      <w:r w:rsidRPr="007575B9">
        <w:rPr>
          <w:bCs/>
          <w:color w:val="3C3C3C"/>
          <w:spacing w:val="1"/>
          <w:sz w:val="22"/>
          <w:szCs w:val="22"/>
        </w:rPr>
        <w:t>Курского района Курской области</w:t>
      </w:r>
    </w:p>
    <w:p w:rsidR="007575B9" w:rsidRDefault="007575B9" w:rsidP="007575B9">
      <w:pPr>
        <w:pStyle w:val="formattext"/>
        <w:shd w:val="clear" w:color="auto" w:fill="FFFFFF"/>
        <w:tabs>
          <w:tab w:val="left" w:pos="6561"/>
        </w:tabs>
        <w:spacing w:before="0" w:beforeAutospacing="0" w:after="0" w:afterAutospacing="0" w:line="210" w:lineRule="atLeast"/>
        <w:ind w:left="4820"/>
        <w:textAlignment w:val="baseline"/>
        <w:rPr>
          <w:bCs/>
          <w:color w:val="3C3C3C"/>
          <w:spacing w:val="1"/>
          <w:sz w:val="22"/>
          <w:szCs w:val="22"/>
        </w:rPr>
      </w:pPr>
      <w:r w:rsidRPr="007575B9">
        <w:rPr>
          <w:bCs/>
          <w:color w:val="3C3C3C"/>
          <w:spacing w:val="1"/>
          <w:sz w:val="22"/>
          <w:szCs w:val="22"/>
        </w:rPr>
        <w:t>от 23</w:t>
      </w:r>
      <w:r w:rsidR="009C4F7C">
        <w:rPr>
          <w:bCs/>
          <w:color w:val="3C3C3C"/>
          <w:spacing w:val="1"/>
          <w:sz w:val="22"/>
          <w:szCs w:val="22"/>
        </w:rPr>
        <w:t xml:space="preserve"> декабря </w:t>
      </w:r>
      <w:r w:rsidRPr="007575B9">
        <w:rPr>
          <w:bCs/>
          <w:color w:val="3C3C3C"/>
          <w:spacing w:val="1"/>
          <w:sz w:val="22"/>
          <w:szCs w:val="22"/>
        </w:rPr>
        <w:t xml:space="preserve">.2020 </w:t>
      </w:r>
      <w:r w:rsidR="009C4F7C">
        <w:rPr>
          <w:bCs/>
          <w:color w:val="3C3C3C"/>
          <w:spacing w:val="1"/>
          <w:sz w:val="22"/>
          <w:szCs w:val="22"/>
        </w:rPr>
        <w:t>года</w:t>
      </w:r>
      <w:r w:rsidRPr="007575B9">
        <w:rPr>
          <w:bCs/>
          <w:color w:val="3C3C3C"/>
          <w:spacing w:val="1"/>
          <w:sz w:val="22"/>
          <w:szCs w:val="22"/>
        </w:rPr>
        <w:t>. №</w:t>
      </w:r>
      <w:r w:rsidR="009C4F7C">
        <w:rPr>
          <w:bCs/>
          <w:color w:val="3C3C3C"/>
          <w:spacing w:val="1"/>
          <w:sz w:val="22"/>
          <w:szCs w:val="22"/>
        </w:rPr>
        <w:t xml:space="preserve"> </w:t>
      </w:r>
      <w:r w:rsidR="007461A4">
        <w:rPr>
          <w:bCs/>
          <w:color w:val="3C3C3C"/>
          <w:spacing w:val="1"/>
          <w:sz w:val="22"/>
          <w:szCs w:val="22"/>
        </w:rPr>
        <w:t>202</w:t>
      </w:r>
    </w:p>
    <w:p w:rsidR="009C4F7C" w:rsidRPr="009C4F7C" w:rsidRDefault="009C4F7C" w:rsidP="009C4F7C">
      <w:pPr>
        <w:pStyle w:val="a4"/>
        <w:ind w:left="4820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«</w:t>
      </w:r>
      <w:r w:rsidRPr="009C4F7C">
        <w:rPr>
          <w:rFonts w:ascii="Times New Roman" w:hAnsi="Times New Roman"/>
          <w:lang w:eastAsia="ru-RU"/>
        </w:rPr>
        <w:t>Об утверждении Положения об оплате труда работников</w:t>
      </w:r>
    </w:p>
    <w:p w:rsidR="009C4F7C" w:rsidRPr="009C4F7C" w:rsidRDefault="009C4F7C" w:rsidP="009C4F7C">
      <w:pPr>
        <w:pStyle w:val="a4"/>
        <w:ind w:left="4820"/>
        <w:rPr>
          <w:rFonts w:ascii="Times New Roman" w:hAnsi="Times New Roman"/>
          <w:lang w:eastAsia="ru-RU"/>
        </w:rPr>
      </w:pPr>
      <w:r w:rsidRPr="009C4F7C">
        <w:rPr>
          <w:rFonts w:ascii="Times New Roman" w:hAnsi="Times New Roman"/>
          <w:spacing w:val="1"/>
          <w:lang w:eastAsia="ru-RU"/>
        </w:rPr>
        <w:t xml:space="preserve">муниципального бюджетного учреждения </w:t>
      </w:r>
      <w:r w:rsidRPr="009C4F7C">
        <w:rPr>
          <w:rFonts w:ascii="Times New Roman" w:hAnsi="Times New Roman"/>
        </w:rPr>
        <w:t xml:space="preserve">муниципального образования </w:t>
      </w:r>
      <w:r w:rsidRPr="009C4F7C">
        <w:rPr>
          <w:rFonts w:ascii="Times New Roman" w:hAnsi="Times New Roman"/>
          <w:lang w:eastAsia="ru-RU"/>
        </w:rPr>
        <w:t>«Новопоселеновский сельсовет»</w:t>
      </w:r>
    </w:p>
    <w:p w:rsidR="009C4F7C" w:rsidRPr="009C4F7C" w:rsidRDefault="009C4F7C" w:rsidP="009C4F7C">
      <w:pPr>
        <w:pStyle w:val="a4"/>
        <w:ind w:left="4820"/>
        <w:rPr>
          <w:rFonts w:ascii="Times New Roman" w:hAnsi="Times New Roman"/>
        </w:rPr>
      </w:pPr>
      <w:r w:rsidRPr="009C4F7C">
        <w:rPr>
          <w:rFonts w:ascii="Times New Roman" w:hAnsi="Times New Roman"/>
          <w:lang w:eastAsia="ru-RU"/>
        </w:rPr>
        <w:t>Курского района Курской области «Ритуальные услуги</w:t>
      </w:r>
      <w:r w:rsidRPr="009C4F7C">
        <w:rPr>
          <w:rFonts w:ascii="Times New Roman" w:hAnsi="Times New Roman"/>
        </w:rPr>
        <w:t>»</w:t>
      </w:r>
    </w:p>
    <w:p w:rsidR="009C4F7C" w:rsidRPr="009C4F7C" w:rsidRDefault="009C4F7C" w:rsidP="009C4F7C">
      <w:pPr>
        <w:pStyle w:val="formattext"/>
        <w:shd w:val="clear" w:color="auto" w:fill="FFFFFF"/>
        <w:tabs>
          <w:tab w:val="left" w:pos="6561"/>
        </w:tabs>
        <w:spacing w:before="0" w:beforeAutospacing="0" w:after="0" w:afterAutospacing="0" w:line="210" w:lineRule="atLeast"/>
        <w:ind w:left="4820"/>
        <w:textAlignment w:val="baseline"/>
        <w:rPr>
          <w:bCs/>
          <w:color w:val="3C3C3C"/>
          <w:spacing w:val="1"/>
          <w:sz w:val="22"/>
          <w:szCs w:val="22"/>
        </w:rPr>
      </w:pPr>
    </w:p>
    <w:p w:rsidR="007575B9" w:rsidRPr="00FA5020" w:rsidRDefault="007575B9" w:rsidP="007575B9">
      <w:pPr>
        <w:shd w:val="clear" w:color="auto" w:fill="FFFFFF"/>
        <w:spacing w:line="210" w:lineRule="atLeast"/>
        <w:jc w:val="both"/>
        <w:textAlignment w:val="baseline"/>
        <w:rPr>
          <w:rFonts w:eastAsia="Times New Roman"/>
          <w:color w:val="2D2D2D"/>
          <w:spacing w:val="1"/>
          <w:lang w:eastAsia="ru-RU"/>
        </w:rPr>
      </w:pPr>
    </w:p>
    <w:p w:rsidR="007575B9" w:rsidRPr="009C4F7C" w:rsidRDefault="007575B9" w:rsidP="007575B9">
      <w:pPr>
        <w:pStyle w:val="ConsPlusTitle"/>
        <w:jc w:val="center"/>
        <w:rPr>
          <w:bCs w:val="0"/>
          <w:sz w:val="32"/>
          <w:szCs w:val="32"/>
        </w:rPr>
      </w:pPr>
      <w:r w:rsidRPr="009C4F7C">
        <w:rPr>
          <w:bCs w:val="0"/>
          <w:sz w:val="32"/>
          <w:szCs w:val="32"/>
        </w:rPr>
        <w:t>ПОЛОЖЕНИЕ</w:t>
      </w:r>
    </w:p>
    <w:p w:rsidR="007575B9" w:rsidRPr="009C4F7C" w:rsidRDefault="007575B9" w:rsidP="007575B9">
      <w:pPr>
        <w:pStyle w:val="a4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C4F7C">
        <w:rPr>
          <w:rFonts w:ascii="Times New Roman" w:hAnsi="Times New Roman"/>
          <w:b/>
          <w:sz w:val="32"/>
          <w:szCs w:val="32"/>
        </w:rPr>
        <w:t>об оплате труда работников</w:t>
      </w:r>
      <w:r w:rsidR="007461A4">
        <w:rPr>
          <w:rFonts w:ascii="Times New Roman" w:hAnsi="Times New Roman"/>
          <w:b/>
          <w:sz w:val="32"/>
          <w:szCs w:val="32"/>
        </w:rPr>
        <w:t xml:space="preserve"> </w:t>
      </w:r>
      <w:r w:rsidRPr="009C4F7C">
        <w:rPr>
          <w:rFonts w:ascii="Times New Roman" w:eastAsia="Times New Roman" w:hAnsi="Times New Roman"/>
          <w:b/>
          <w:spacing w:val="1"/>
          <w:sz w:val="32"/>
          <w:szCs w:val="32"/>
          <w:lang w:eastAsia="ru-RU"/>
        </w:rPr>
        <w:t xml:space="preserve">муниципального бюджетного учреждения  </w:t>
      </w:r>
      <w:r w:rsidRPr="009C4F7C">
        <w:rPr>
          <w:rFonts w:ascii="Times New Roman" w:eastAsia="Times New Roman" w:hAnsi="Times New Roman"/>
          <w:b/>
          <w:sz w:val="32"/>
          <w:szCs w:val="32"/>
        </w:rPr>
        <w:t xml:space="preserve">муниципального образования </w:t>
      </w:r>
      <w:r w:rsidR="007461A4">
        <w:rPr>
          <w:rFonts w:ascii="Times New Roman" w:eastAsia="Times New Roman" w:hAnsi="Times New Roman"/>
          <w:b/>
          <w:sz w:val="32"/>
          <w:szCs w:val="32"/>
        </w:rPr>
        <w:t>«</w:t>
      </w:r>
      <w:r w:rsidR="009C4F7C">
        <w:rPr>
          <w:rFonts w:ascii="Times New Roman" w:eastAsia="Times New Roman" w:hAnsi="Times New Roman"/>
          <w:b/>
          <w:sz w:val="32"/>
          <w:szCs w:val="32"/>
          <w:lang w:eastAsia="ru-RU"/>
        </w:rPr>
        <w:t>Новопоселеновский</w:t>
      </w:r>
      <w:r w:rsidRPr="009C4F7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сельсовет» Курского района Курской области «Ритуальные услуги</w:t>
      </w:r>
      <w:r w:rsidRPr="009C4F7C">
        <w:rPr>
          <w:rFonts w:ascii="Times New Roman" w:eastAsia="Times New Roman" w:hAnsi="Times New Roman"/>
          <w:b/>
          <w:sz w:val="32"/>
          <w:szCs w:val="32"/>
        </w:rPr>
        <w:t>»</w:t>
      </w:r>
    </w:p>
    <w:p w:rsidR="007575B9" w:rsidRPr="00FA5020" w:rsidRDefault="007575B9" w:rsidP="007575B9">
      <w:pPr>
        <w:shd w:val="clear" w:color="auto" w:fill="FFFFFF"/>
        <w:spacing w:line="210" w:lineRule="atLeast"/>
        <w:jc w:val="center"/>
        <w:textAlignment w:val="baseline"/>
        <w:rPr>
          <w:rFonts w:eastAsia="Times New Roman"/>
          <w:b/>
          <w:color w:val="2D2D2D"/>
          <w:spacing w:val="1"/>
          <w:lang w:eastAsia="ru-RU"/>
        </w:rPr>
      </w:pPr>
    </w:p>
    <w:p w:rsidR="007575B9" w:rsidRDefault="009C4F7C" w:rsidP="009C4F7C">
      <w:pPr>
        <w:spacing w:line="276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7575B9" w:rsidRPr="009C4F7C">
        <w:rPr>
          <w:sz w:val="28"/>
          <w:szCs w:val="28"/>
        </w:rPr>
        <w:t>. Общие положения</w:t>
      </w:r>
    </w:p>
    <w:p w:rsidR="009C4F7C" w:rsidRPr="009C4F7C" w:rsidRDefault="009C4F7C" w:rsidP="009C4F7C">
      <w:pPr>
        <w:spacing w:line="276" w:lineRule="auto"/>
        <w:jc w:val="center"/>
        <w:outlineLvl w:val="1"/>
        <w:rPr>
          <w:sz w:val="28"/>
          <w:szCs w:val="28"/>
        </w:rPr>
      </w:pPr>
    </w:p>
    <w:p w:rsidR="007575B9" w:rsidRPr="009C4F7C" w:rsidRDefault="007575B9" w:rsidP="009C4F7C">
      <w:pPr>
        <w:autoSpaceDE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4F7C">
        <w:rPr>
          <w:bCs/>
          <w:sz w:val="28"/>
          <w:szCs w:val="28"/>
        </w:rPr>
        <w:t>1.1.</w:t>
      </w:r>
      <w:r w:rsidRPr="009C4F7C">
        <w:rPr>
          <w:b/>
          <w:bCs/>
          <w:sz w:val="28"/>
          <w:szCs w:val="28"/>
        </w:rPr>
        <w:t xml:space="preserve"> </w:t>
      </w:r>
      <w:proofErr w:type="gramStart"/>
      <w:r w:rsidRPr="009C4F7C">
        <w:rPr>
          <w:bCs/>
          <w:sz w:val="28"/>
          <w:szCs w:val="28"/>
        </w:rPr>
        <w:t xml:space="preserve">Настоящее Положение об оплате труда работников </w:t>
      </w:r>
      <w:r w:rsidRPr="009C4F7C">
        <w:rPr>
          <w:rFonts w:eastAsia="Times New Roman"/>
          <w:spacing w:val="1"/>
          <w:sz w:val="28"/>
          <w:szCs w:val="28"/>
          <w:lang w:eastAsia="ru-RU"/>
        </w:rPr>
        <w:t xml:space="preserve">муниципального бюджетного учреждения </w:t>
      </w:r>
      <w:r w:rsidRPr="009C4F7C">
        <w:rPr>
          <w:rFonts w:eastAsia="Times New Roman"/>
          <w:sz w:val="28"/>
          <w:szCs w:val="28"/>
        </w:rPr>
        <w:t xml:space="preserve">муниципального образования </w:t>
      </w:r>
      <w:r w:rsidRPr="009C4F7C">
        <w:rPr>
          <w:rFonts w:eastAsia="Times New Roman"/>
          <w:bCs/>
          <w:sz w:val="28"/>
          <w:szCs w:val="28"/>
          <w:lang w:eastAsia="ru-RU"/>
        </w:rPr>
        <w:t>«</w:t>
      </w:r>
      <w:r w:rsidR="009C4F7C">
        <w:rPr>
          <w:rFonts w:eastAsia="Times New Roman"/>
          <w:bCs/>
          <w:sz w:val="28"/>
          <w:szCs w:val="28"/>
          <w:lang w:eastAsia="ru-RU"/>
        </w:rPr>
        <w:t>Новопоселеновский</w:t>
      </w:r>
      <w:r w:rsidRPr="009C4F7C">
        <w:rPr>
          <w:rFonts w:eastAsia="Times New Roman"/>
          <w:bCs/>
          <w:sz w:val="28"/>
          <w:szCs w:val="28"/>
          <w:lang w:eastAsia="ru-RU"/>
        </w:rPr>
        <w:t xml:space="preserve"> сельсовет» </w:t>
      </w:r>
      <w:r w:rsidRPr="009C4F7C">
        <w:rPr>
          <w:rFonts w:eastAsia="Times New Roman"/>
          <w:sz w:val="28"/>
          <w:szCs w:val="28"/>
          <w:lang w:eastAsia="ru-RU"/>
        </w:rPr>
        <w:t>Курского района Курской области «Ритуальные услуги</w:t>
      </w:r>
      <w:r w:rsidRPr="009C4F7C">
        <w:rPr>
          <w:rFonts w:eastAsia="Times New Roman"/>
          <w:sz w:val="28"/>
          <w:szCs w:val="28"/>
        </w:rPr>
        <w:t xml:space="preserve">» </w:t>
      </w:r>
      <w:r w:rsidRPr="009C4F7C">
        <w:rPr>
          <w:bCs/>
          <w:sz w:val="28"/>
          <w:szCs w:val="28"/>
        </w:rPr>
        <w:t xml:space="preserve">(далее – Положение) </w:t>
      </w:r>
      <w:r w:rsidRPr="009C4F7C">
        <w:rPr>
          <w:rFonts w:eastAsia="Times New Roman"/>
          <w:sz w:val="28"/>
          <w:szCs w:val="28"/>
          <w:lang w:eastAsia="ru-RU"/>
        </w:rPr>
        <w:t xml:space="preserve">разработано в соответствии с </w:t>
      </w:r>
      <w:hyperlink r:id="rId6" w:history="1">
        <w:r w:rsidRPr="009C4F7C">
          <w:rPr>
            <w:rFonts w:eastAsia="Times New Roman"/>
            <w:sz w:val="28"/>
            <w:szCs w:val="28"/>
            <w:lang w:eastAsia="ru-RU"/>
          </w:rPr>
          <w:t>Трудовым кодексом Российской Федерации</w:t>
        </w:r>
      </w:hyperlink>
      <w:r w:rsidRPr="009C4F7C">
        <w:rPr>
          <w:rFonts w:eastAsia="Times New Roman"/>
          <w:color w:val="2D2D2D"/>
          <w:sz w:val="28"/>
          <w:szCs w:val="28"/>
          <w:lang w:eastAsia="ru-RU"/>
        </w:rPr>
        <w:t>, </w:t>
      </w:r>
      <w:r w:rsidRPr="009C4F7C">
        <w:rPr>
          <w:rFonts w:eastAsia="Times New Roman"/>
          <w:sz w:val="28"/>
          <w:szCs w:val="28"/>
          <w:lang w:eastAsia="ru-RU"/>
        </w:rPr>
        <w:t>постановлением Губернатора</w:t>
      </w:r>
      <w:r w:rsidR="009C4F7C">
        <w:rPr>
          <w:rFonts w:eastAsia="Times New Roman"/>
          <w:sz w:val="28"/>
          <w:szCs w:val="28"/>
          <w:lang w:eastAsia="ru-RU"/>
        </w:rPr>
        <w:t xml:space="preserve"> Курской области от 29.12.2007 г. №</w:t>
      </w:r>
      <w:r w:rsidRPr="009C4F7C">
        <w:rPr>
          <w:rFonts w:eastAsia="Times New Roman"/>
          <w:sz w:val="28"/>
          <w:szCs w:val="28"/>
          <w:lang w:eastAsia="ru-RU"/>
        </w:rPr>
        <w:t xml:space="preserve"> 596 </w:t>
      </w:r>
      <w:r w:rsidR="009C4F7C">
        <w:rPr>
          <w:rFonts w:eastAsia="Times New Roman"/>
          <w:sz w:val="28"/>
          <w:szCs w:val="28"/>
          <w:lang w:eastAsia="ru-RU"/>
        </w:rPr>
        <w:t>«</w:t>
      </w:r>
      <w:r w:rsidRPr="009C4F7C">
        <w:rPr>
          <w:rFonts w:eastAsia="Times New Roman"/>
          <w:sz w:val="28"/>
          <w:szCs w:val="28"/>
          <w:lang w:eastAsia="ru-RU"/>
        </w:rPr>
        <w:t>О введении новых систем оплаты труда работников областных бюджетных, автономных и казенных учреждений, органов исполнительной власти области и иных государственных органов, созданных в</w:t>
      </w:r>
      <w:proofErr w:type="gramEnd"/>
      <w:r w:rsidRPr="009C4F7C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9C4F7C">
        <w:rPr>
          <w:rFonts w:eastAsia="Times New Roman"/>
          <w:sz w:val="28"/>
          <w:szCs w:val="28"/>
          <w:lang w:eastAsia="ru-RU"/>
        </w:rPr>
        <w:t xml:space="preserve">соответствии с Уставом Курской области, </w:t>
      </w:r>
      <w:r w:rsidRPr="009C4F7C">
        <w:rPr>
          <w:rFonts w:eastAsia="Times New Roman"/>
          <w:color w:val="1C1C1C"/>
          <w:sz w:val="28"/>
          <w:szCs w:val="28"/>
        </w:rPr>
        <w:t xml:space="preserve">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 </w:t>
      </w:r>
      <w:r w:rsidRPr="009C4F7C">
        <w:rPr>
          <w:rFonts w:eastAsia="Times New Roman"/>
          <w:color w:val="1C1C1C"/>
          <w:sz w:val="28"/>
          <w:szCs w:val="28"/>
          <w:shd w:val="clear" w:color="auto" w:fill="FFFFFF"/>
        </w:rPr>
        <w:t>(с посл</w:t>
      </w:r>
      <w:r w:rsidRPr="009C4F7C">
        <w:rPr>
          <w:rFonts w:eastAsia="Times New Roman"/>
          <w:color w:val="1C1C1C"/>
          <w:sz w:val="28"/>
          <w:szCs w:val="28"/>
          <w:shd w:val="clear" w:color="auto" w:fill="FFFFFF"/>
        </w:rPr>
        <w:t>е</w:t>
      </w:r>
      <w:r w:rsidRPr="009C4F7C">
        <w:rPr>
          <w:rFonts w:eastAsia="Times New Roman"/>
          <w:color w:val="1C1C1C"/>
          <w:sz w:val="28"/>
          <w:szCs w:val="28"/>
          <w:shd w:val="clear" w:color="auto" w:fill="FFFFFF"/>
        </w:rPr>
        <w:t>дующими изменениями и дополнениями)</w:t>
      </w:r>
      <w:r w:rsidRPr="009C4F7C">
        <w:rPr>
          <w:rFonts w:eastAsia="Times New Roman"/>
          <w:color w:val="1C1C1C"/>
          <w:sz w:val="28"/>
          <w:szCs w:val="28"/>
        </w:rPr>
        <w:t xml:space="preserve">, </w:t>
      </w:r>
      <w:hyperlink r:id="rId7" w:history="1">
        <w:r w:rsidRPr="009C4F7C">
          <w:rPr>
            <w:rFonts w:eastAsia="Times New Roman"/>
            <w:sz w:val="28"/>
            <w:szCs w:val="28"/>
            <w:lang w:eastAsia="ru-RU"/>
          </w:rPr>
          <w:t xml:space="preserve">приказами Министерства здравоохранения и социального развития Российской Федерации от 29.05.2008 </w:t>
        </w:r>
        <w:r w:rsidR="009C4F7C">
          <w:rPr>
            <w:rFonts w:eastAsia="Times New Roman"/>
            <w:sz w:val="28"/>
            <w:szCs w:val="28"/>
            <w:lang w:eastAsia="ru-RU"/>
          </w:rPr>
          <w:t>г. № 247н «</w:t>
        </w:r>
        <w:r w:rsidRPr="009C4F7C">
          <w:rPr>
            <w:rFonts w:eastAsia="Times New Roman"/>
            <w:sz w:val="28"/>
            <w:szCs w:val="28"/>
            <w:lang w:eastAsia="ru-RU"/>
          </w:rPr>
          <w:t>Об утверждении профессиональных квалификационных групп общеотраслевых должностей руководителей, специалистов и служащих</w:t>
        </w:r>
      </w:hyperlink>
      <w:r w:rsidR="009C4F7C">
        <w:rPr>
          <w:rFonts w:eastAsia="Times New Roman"/>
          <w:sz w:val="28"/>
          <w:szCs w:val="28"/>
          <w:lang w:eastAsia="ru-RU"/>
        </w:rPr>
        <w:t>»</w:t>
      </w:r>
      <w:r w:rsidRPr="009C4F7C">
        <w:rPr>
          <w:rFonts w:eastAsia="Times New Roman"/>
          <w:sz w:val="28"/>
          <w:szCs w:val="28"/>
          <w:lang w:eastAsia="ru-RU"/>
        </w:rPr>
        <w:t xml:space="preserve">, </w:t>
      </w:r>
      <w:hyperlink r:id="rId8" w:history="1">
        <w:r w:rsidRPr="009C4F7C">
          <w:rPr>
            <w:rFonts w:eastAsia="Times New Roman"/>
            <w:sz w:val="28"/>
            <w:szCs w:val="28"/>
            <w:lang w:eastAsia="ru-RU"/>
          </w:rPr>
          <w:t xml:space="preserve">от 29.05.2008 </w:t>
        </w:r>
        <w:r w:rsidR="009C4F7C">
          <w:rPr>
            <w:rFonts w:eastAsia="Times New Roman"/>
            <w:sz w:val="28"/>
            <w:szCs w:val="28"/>
            <w:lang w:eastAsia="ru-RU"/>
          </w:rPr>
          <w:t>г. №</w:t>
        </w:r>
        <w:r w:rsidRPr="009C4F7C">
          <w:rPr>
            <w:rFonts w:eastAsia="Times New Roman"/>
            <w:sz w:val="28"/>
            <w:szCs w:val="28"/>
            <w:lang w:eastAsia="ru-RU"/>
          </w:rPr>
          <w:t xml:space="preserve"> 248н </w:t>
        </w:r>
        <w:r w:rsidR="009C4F7C">
          <w:rPr>
            <w:rFonts w:eastAsia="Times New Roman"/>
            <w:sz w:val="28"/>
            <w:szCs w:val="28"/>
            <w:lang w:eastAsia="ru-RU"/>
          </w:rPr>
          <w:t>«</w:t>
        </w:r>
        <w:r w:rsidRPr="009C4F7C">
          <w:rPr>
            <w:rFonts w:eastAsia="Times New Roman"/>
            <w:sz w:val="28"/>
            <w:szCs w:val="28"/>
            <w:lang w:eastAsia="ru-RU"/>
          </w:rPr>
          <w:t>Об утверждении профессиональных квалификационных</w:t>
        </w:r>
        <w:proofErr w:type="gramEnd"/>
        <w:r w:rsidRPr="009C4F7C">
          <w:rPr>
            <w:rFonts w:eastAsia="Times New Roman"/>
            <w:sz w:val="28"/>
            <w:szCs w:val="28"/>
            <w:lang w:eastAsia="ru-RU"/>
          </w:rPr>
          <w:t xml:space="preserve"> групп общеотраслевых профессий рабочих</w:t>
        </w:r>
      </w:hyperlink>
      <w:r w:rsidR="009C4F7C">
        <w:rPr>
          <w:rFonts w:eastAsia="Times New Roman"/>
          <w:sz w:val="28"/>
          <w:szCs w:val="28"/>
          <w:lang w:eastAsia="ru-RU"/>
        </w:rPr>
        <w:t>»</w:t>
      </w:r>
      <w:r w:rsidRPr="009C4F7C">
        <w:rPr>
          <w:rFonts w:eastAsia="Times New Roman"/>
          <w:color w:val="2D2D2D"/>
          <w:sz w:val="28"/>
          <w:szCs w:val="28"/>
          <w:lang w:eastAsia="ru-RU"/>
        </w:rPr>
        <w:t xml:space="preserve">, </w:t>
      </w:r>
      <w:r w:rsidRPr="009C4F7C">
        <w:rPr>
          <w:rFonts w:eastAsia="Times New Roman"/>
          <w:color w:val="1C1C1C"/>
          <w:sz w:val="28"/>
          <w:szCs w:val="28"/>
        </w:rPr>
        <w:t>а также нормативных правовых а</w:t>
      </w:r>
      <w:r w:rsidRPr="009C4F7C">
        <w:rPr>
          <w:rFonts w:eastAsia="Times New Roman"/>
          <w:color w:val="1C1C1C"/>
          <w:sz w:val="28"/>
          <w:szCs w:val="28"/>
        </w:rPr>
        <w:t>к</w:t>
      </w:r>
      <w:r w:rsidRPr="009C4F7C">
        <w:rPr>
          <w:rFonts w:eastAsia="Times New Roman"/>
          <w:color w:val="1C1C1C"/>
          <w:sz w:val="28"/>
          <w:szCs w:val="28"/>
        </w:rPr>
        <w:t xml:space="preserve">тов Курской области, принимаемых с введением новых систем платы труда, и </w:t>
      </w:r>
      <w:r w:rsidRPr="009C4F7C">
        <w:rPr>
          <w:bCs/>
          <w:sz w:val="28"/>
          <w:szCs w:val="28"/>
        </w:rPr>
        <w:t xml:space="preserve">регулирует порядок и условия оплаты труда работников </w:t>
      </w:r>
      <w:r w:rsidRPr="009C4F7C">
        <w:rPr>
          <w:rFonts w:eastAsia="Times New Roman"/>
          <w:spacing w:val="1"/>
          <w:sz w:val="28"/>
          <w:szCs w:val="28"/>
          <w:lang w:eastAsia="ru-RU"/>
        </w:rPr>
        <w:t xml:space="preserve">муниципального бюджетного учреждения  </w:t>
      </w:r>
      <w:r w:rsidRPr="009C4F7C">
        <w:rPr>
          <w:rFonts w:eastAsia="Times New Roman"/>
          <w:sz w:val="28"/>
          <w:szCs w:val="28"/>
        </w:rPr>
        <w:t xml:space="preserve">муниципального образования </w:t>
      </w:r>
      <w:r w:rsidRPr="009C4F7C">
        <w:rPr>
          <w:rFonts w:eastAsia="Times New Roman"/>
          <w:bCs/>
          <w:sz w:val="28"/>
          <w:szCs w:val="28"/>
          <w:lang w:eastAsia="ru-RU"/>
        </w:rPr>
        <w:t>«</w:t>
      </w:r>
      <w:r w:rsidR="009C4F7C">
        <w:rPr>
          <w:rFonts w:eastAsia="Times New Roman"/>
          <w:bCs/>
          <w:sz w:val="28"/>
          <w:szCs w:val="28"/>
          <w:lang w:eastAsia="ru-RU"/>
        </w:rPr>
        <w:t>Новопоселеновский</w:t>
      </w:r>
      <w:r w:rsidRPr="009C4F7C">
        <w:rPr>
          <w:rFonts w:eastAsia="Times New Roman"/>
          <w:bCs/>
          <w:sz w:val="28"/>
          <w:szCs w:val="28"/>
          <w:lang w:eastAsia="ru-RU"/>
        </w:rPr>
        <w:t xml:space="preserve"> сельсовет» </w:t>
      </w:r>
      <w:r w:rsidRPr="009C4F7C">
        <w:rPr>
          <w:rFonts w:eastAsia="Times New Roman"/>
          <w:sz w:val="28"/>
          <w:szCs w:val="28"/>
          <w:lang w:eastAsia="ru-RU"/>
        </w:rPr>
        <w:t>Курского района Курской области «Ритуальные услуги</w:t>
      </w:r>
      <w:r w:rsidRPr="009C4F7C">
        <w:rPr>
          <w:rFonts w:eastAsia="Times New Roman"/>
          <w:sz w:val="28"/>
          <w:szCs w:val="28"/>
        </w:rPr>
        <w:t xml:space="preserve">» </w:t>
      </w:r>
      <w:r w:rsidRPr="009C4F7C">
        <w:rPr>
          <w:bCs/>
          <w:sz w:val="28"/>
          <w:szCs w:val="28"/>
        </w:rPr>
        <w:t>(далее – Учреждение).</w:t>
      </w:r>
    </w:p>
    <w:p w:rsidR="007575B9" w:rsidRPr="009C4F7C" w:rsidRDefault="007575B9" w:rsidP="00D52C5D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color w:val="2D2D2D"/>
          <w:sz w:val="28"/>
          <w:szCs w:val="28"/>
          <w:lang w:eastAsia="ru-RU"/>
        </w:rPr>
      </w:pPr>
      <w:r w:rsidRPr="009C4F7C">
        <w:rPr>
          <w:sz w:val="28"/>
          <w:szCs w:val="28"/>
        </w:rPr>
        <w:lastRenderedPageBreak/>
        <w:t>1.2.</w:t>
      </w:r>
      <w:r w:rsidRPr="009C4F7C">
        <w:rPr>
          <w:b/>
          <w:sz w:val="28"/>
          <w:szCs w:val="28"/>
        </w:rPr>
        <w:t xml:space="preserve"> </w:t>
      </w:r>
      <w:r w:rsidRPr="009C4F7C">
        <w:rPr>
          <w:rFonts w:eastAsia="Times New Roman"/>
          <w:color w:val="2D2D2D"/>
          <w:sz w:val="28"/>
          <w:szCs w:val="28"/>
          <w:lang w:eastAsia="ru-RU"/>
        </w:rPr>
        <w:t xml:space="preserve">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Pr="009C4F7C">
        <w:rPr>
          <w:rFonts w:eastAsia="Times New Roman"/>
          <w:color w:val="2D2D2D"/>
          <w:sz w:val="28"/>
          <w:szCs w:val="28"/>
          <w:lang w:eastAsia="ru-RU"/>
        </w:rPr>
        <w:t>размера оплаты труда</w:t>
      </w:r>
      <w:proofErr w:type="gramEnd"/>
      <w:r w:rsidRPr="009C4F7C">
        <w:rPr>
          <w:rFonts w:eastAsia="Times New Roman"/>
          <w:color w:val="2D2D2D"/>
          <w:sz w:val="28"/>
          <w:szCs w:val="28"/>
          <w:lang w:eastAsia="ru-RU"/>
        </w:rPr>
        <w:t>.</w:t>
      </w:r>
    </w:p>
    <w:p w:rsidR="007575B9" w:rsidRPr="009C4F7C" w:rsidRDefault="007575B9" w:rsidP="00D52C5D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color w:val="2D2D2D"/>
          <w:sz w:val="28"/>
          <w:szCs w:val="28"/>
          <w:lang w:eastAsia="ru-RU"/>
        </w:rPr>
      </w:pPr>
      <w:proofErr w:type="gramStart"/>
      <w:r w:rsidRPr="009C4F7C">
        <w:rPr>
          <w:rFonts w:eastAsia="Times New Roman"/>
          <w:sz w:val="28"/>
          <w:szCs w:val="28"/>
          <w:lang w:eastAsia="ru-RU"/>
        </w:rPr>
        <w:t>1.3</w:t>
      </w:r>
      <w:r w:rsidRPr="009C4F7C">
        <w:rPr>
          <w:rFonts w:eastAsia="Times New Roman"/>
          <w:color w:val="2D2D2D"/>
          <w:sz w:val="28"/>
          <w:szCs w:val="28"/>
          <w:lang w:eastAsia="ru-RU"/>
        </w:rPr>
        <w:t xml:space="preserve"> Выплата заработной платы производится в денежной форме путем перечисления денежных средств на счета работников, открытые в кредитно-финансовых Учреждениях.</w:t>
      </w:r>
      <w:proofErr w:type="gramEnd"/>
    </w:p>
    <w:p w:rsidR="007575B9" w:rsidRPr="009C4F7C" w:rsidRDefault="007575B9" w:rsidP="00D52C5D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color w:val="2D2D2D"/>
          <w:sz w:val="28"/>
          <w:szCs w:val="28"/>
          <w:lang w:eastAsia="ru-RU"/>
        </w:rPr>
      </w:pPr>
      <w:r w:rsidRPr="009C4F7C">
        <w:rPr>
          <w:rFonts w:eastAsia="Times New Roman"/>
          <w:color w:val="2D2D2D"/>
          <w:sz w:val="28"/>
          <w:szCs w:val="28"/>
          <w:lang w:eastAsia="ru-RU"/>
        </w:rPr>
        <w:t xml:space="preserve">1.4. Фонд оплаты труда работников Учреждения формируется на календарный год исходя из объема лимитов бюджетных обязательств бюджета </w:t>
      </w:r>
      <w:r w:rsidRPr="009C4F7C">
        <w:rPr>
          <w:rFonts w:eastAsia="Times New Roman"/>
          <w:sz w:val="28"/>
          <w:szCs w:val="28"/>
        </w:rPr>
        <w:t xml:space="preserve">муниципального образования </w:t>
      </w:r>
      <w:r w:rsidRPr="009C4F7C">
        <w:rPr>
          <w:rFonts w:eastAsia="Times New Roman"/>
          <w:bCs/>
          <w:sz w:val="28"/>
          <w:szCs w:val="28"/>
          <w:lang w:eastAsia="ru-RU"/>
        </w:rPr>
        <w:t>«</w:t>
      </w:r>
      <w:r w:rsidR="00D52C5D">
        <w:rPr>
          <w:rFonts w:eastAsia="Times New Roman"/>
          <w:bCs/>
          <w:sz w:val="28"/>
          <w:szCs w:val="28"/>
          <w:lang w:eastAsia="ru-RU"/>
        </w:rPr>
        <w:t>Новопоселеновский</w:t>
      </w:r>
      <w:r w:rsidRPr="009C4F7C">
        <w:rPr>
          <w:rFonts w:eastAsia="Times New Roman"/>
          <w:bCs/>
          <w:sz w:val="28"/>
          <w:szCs w:val="28"/>
          <w:lang w:eastAsia="ru-RU"/>
        </w:rPr>
        <w:t xml:space="preserve"> сельсовет» </w:t>
      </w:r>
      <w:r w:rsidRPr="009C4F7C">
        <w:rPr>
          <w:rFonts w:eastAsia="Times New Roman"/>
          <w:sz w:val="28"/>
          <w:szCs w:val="28"/>
          <w:lang w:eastAsia="ru-RU"/>
        </w:rPr>
        <w:t xml:space="preserve">Курского района Курской области </w:t>
      </w:r>
      <w:r w:rsidRPr="009C4F7C">
        <w:rPr>
          <w:rFonts w:eastAsia="Times New Roman"/>
          <w:color w:val="2D2D2D"/>
          <w:sz w:val="28"/>
          <w:szCs w:val="28"/>
          <w:lang w:eastAsia="ru-RU"/>
        </w:rPr>
        <w:t>и средств, поступающих от приносящей доход деятельности.</w:t>
      </w:r>
    </w:p>
    <w:p w:rsidR="00D52C5D" w:rsidRDefault="00D52C5D" w:rsidP="00D52C5D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7575B9" w:rsidRPr="009C4F7C" w:rsidRDefault="007575B9" w:rsidP="00D52C5D">
      <w:pPr>
        <w:spacing w:line="276" w:lineRule="auto"/>
        <w:jc w:val="center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bCs/>
          <w:sz w:val="28"/>
          <w:szCs w:val="28"/>
          <w:lang w:eastAsia="ru-RU"/>
        </w:rPr>
        <w:t>2. Основные условия оплаты труда работников учреждений</w:t>
      </w:r>
    </w:p>
    <w:p w:rsidR="00D52C5D" w:rsidRPr="009C4F7C" w:rsidRDefault="00D52C5D" w:rsidP="009C4F7C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b/>
          <w:sz w:val="28"/>
          <w:szCs w:val="28"/>
          <w:lang w:eastAsia="ru-RU"/>
        </w:rPr>
      </w:pPr>
    </w:p>
    <w:p w:rsidR="007575B9" w:rsidRPr="009C4F7C" w:rsidRDefault="007575B9" w:rsidP="00D52C5D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color w:val="2D2D2D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 xml:space="preserve">2.1. </w:t>
      </w:r>
      <w:r w:rsidRPr="009C4F7C">
        <w:rPr>
          <w:rFonts w:eastAsia="Times New Roman"/>
          <w:color w:val="2D2D2D"/>
          <w:sz w:val="28"/>
          <w:szCs w:val="28"/>
          <w:lang w:eastAsia="ru-RU"/>
        </w:rPr>
        <w:t>Оплата труда работников Учреждения осуществляется за фактически отработанное время исходя из установленного должностного оклада, компенсационных и стимулирующих выплат, порядок и условия установления которых, предусмотрены настоящим Положением.</w:t>
      </w:r>
    </w:p>
    <w:p w:rsidR="007575B9" w:rsidRPr="009C4F7C" w:rsidRDefault="007575B9" w:rsidP="00D52C5D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color w:val="2D2D2D"/>
          <w:sz w:val="28"/>
          <w:szCs w:val="28"/>
          <w:lang w:eastAsia="ru-RU"/>
        </w:rPr>
      </w:pPr>
      <w:r w:rsidRPr="009C4F7C">
        <w:rPr>
          <w:rFonts w:eastAsia="Times New Roman"/>
          <w:color w:val="2D2D2D"/>
          <w:sz w:val="28"/>
          <w:szCs w:val="28"/>
          <w:lang w:eastAsia="ru-RU"/>
        </w:rPr>
        <w:t>Заработная плата каждого работника Учреждения зависит от его квалификации, сложности выполняемой работы, количества и качества затраченного труда.</w:t>
      </w:r>
    </w:p>
    <w:p w:rsidR="007575B9" w:rsidRPr="009C4F7C" w:rsidRDefault="007575B9" w:rsidP="00D52C5D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color w:val="2D2D2D"/>
          <w:sz w:val="28"/>
          <w:szCs w:val="28"/>
          <w:lang w:eastAsia="ru-RU"/>
        </w:rPr>
      </w:pPr>
      <w:r w:rsidRPr="009C4F7C">
        <w:rPr>
          <w:rFonts w:eastAsia="Times New Roman"/>
          <w:color w:val="2D2D2D"/>
          <w:sz w:val="28"/>
          <w:szCs w:val="28"/>
          <w:lang w:eastAsia="ru-RU"/>
        </w:rPr>
        <w:t xml:space="preserve">2.2. Оплата труда работников Учреждения, работающих по совместительству, а также работающих на </w:t>
      </w:r>
      <w:proofErr w:type="gramStart"/>
      <w:r w:rsidRPr="009C4F7C">
        <w:rPr>
          <w:rFonts w:eastAsia="Times New Roman"/>
          <w:color w:val="2D2D2D"/>
          <w:sz w:val="28"/>
          <w:szCs w:val="28"/>
          <w:lang w:eastAsia="ru-RU"/>
        </w:rPr>
        <w:t>условиях</w:t>
      </w:r>
      <w:proofErr w:type="gramEnd"/>
      <w:r w:rsidRPr="009C4F7C">
        <w:rPr>
          <w:rFonts w:eastAsia="Times New Roman"/>
          <w:color w:val="2D2D2D"/>
          <w:sz w:val="28"/>
          <w:szCs w:val="28"/>
          <w:lang w:eastAsia="ru-RU"/>
        </w:rPr>
        <w:t xml:space="preserve"> неполного рабочего времени, производится пропорционально отработанному времени.</w:t>
      </w:r>
    </w:p>
    <w:p w:rsidR="007575B9" w:rsidRPr="009C4F7C" w:rsidRDefault="007575B9" w:rsidP="00D52C5D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color w:val="2D2D2D"/>
          <w:sz w:val="28"/>
          <w:szCs w:val="28"/>
          <w:lang w:eastAsia="ru-RU"/>
        </w:rPr>
      </w:pPr>
      <w:r w:rsidRPr="009C4F7C">
        <w:rPr>
          <w:rFonts w:eastAsia="Times New Roman"/>
          <w:color w:val="2D2D2D"/>
          <w:sz w:val="28"/>
          <w:szCs w:val="28"/>
          <w:lang w:eastAsia="ru-RU"/>
        </w:rPr>
        <w:t>Определение размеров заработной платы по основной должности, а также по должности, занимаемой по совместительству, производится раздельно по каждой из должностей.</w:t>
      </w:r>
    </w:p>
    <w:p w:rsidR="007575B9" w:rsidRPr="009C4F7C" w:rsidRDefault="007575B9" w:rsidP="00785609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color w:val="2D2D2D"/>
          <w:sz w:val="28"/>
          <w:szCs w:val="28"/>
          <w:lang w:eastAsia="ru-RU"/>
        </w:rPr>
      </w:pPr>
      <w:r w:rsidRPr="009C4F7C">
        <w:rPr>
          <w:rFonts w:eastAsia="Times New Roman"/>
          <w:color w:val="2D2D2D"/>
          <w:sz w:val="28"/>
          <w:szCs w:val="28"/>
          <w:lang w:eastAsia="ru-RU"/>
        </w:rPr>
        <w:t>2.3. Размеры должностных окладов устанавливаются на основе профессиональных квалификационных групп (квалификационных уровней профессиональных квалификационных групп), утверждаемых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 (приложение 1 к настоящему Положению).</w:t>
      </w:r>
    </w:p>
    <w:p w:rsidR="007575B9" w:rsidRPr="009C4F7C" w:rsidRDefault="007575B9" w:rsidP="00785609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color w:val="2D2D2D"/>
          <w:sz w:val="28"/>
          <w:szCs w:val="28"/>
          <w:lang w:eastAsia="ru-RU"/>
        </w:rPr>
      </w:pPr>
      <w:r w:rsidRPr="009C4F7C">
        <w:rPr>
          <w:rFonts w:eastAsia="Times New Roman"/>
          <w:color w:val="2D2D2D"/>
          <w:sz w:val="28"/>
          <w:szCs w:val="28"/>
          <w:lang w:eastAsia="ru-RU"/>
        </w:rPr>
        <w:t>2.4. Заработная плата, включая выплаты компенсационного характера и стимулирующие выплаты, согласно Правилам внутреннего трудового распорядка для работников</w:t>
      </w:r>
      <w:r w:rsidR="00785609">
        <w:rPr>
          <w:rFonts w:eastAsia="Times New Roman"/>
          <w:color w:val="2D2D2D"/>
          <w:sz w:val="28"/>
          <w:szCs w:val="28"/>
          <w:lang w:eastAsia="ru-RU"/>
        </w:rPr>
        <w:t>.</w:t>
      </w:r>
    </w:p>
    <w:p w:rsidR="007575B9" w:rsidRDefault="007575B9" w:rsidP="009C4F7C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color w:val="2D2D2D"/>
          <w:sz w:val="28"/>
          <w:szCs w:val="28"/>
          <w:lang w:eastAsia="ru-RU"/>
        </w:rPr>
      </w:pPr>
    </w:p>
    <w:p w:rsidR="00785609" w:rsidRPr="009C4F7C" w:rsidRDefault="00785609" w:rsidP="009C4F7C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color w:val="2D2D2D"/>
          <w:sz w:val="28"/>
          <w:szCs w:val="28"/>
          <w:lang w:eastAsia="ru-RU"/>
        </w:rPr>
      </w:pPr>
    </w:p>
    <w:p w:rsidR="007575B9" w:rsidRDefault="007575B9" w:rsidP="00785609">
      <w:pPr>
        <w:shd w:val="clear" w:color="auto" w:fill="FFFFFF"/>
        <w:spacing w:line="276" w:lineRule="auto"/>
        <w:ind w:firstLine="709"/>
        <w:jc w:val="center"/>
        <w:textAlignment w:val="baseline"/>
        <w:rPr>
          <w:rFonts w:eastAsia="Times New Roman"/>
          <w:sz w:val="28"/>
          <w:szCs w:val="28"/>
          <w:lang w:eastAsia="ru-RU"/>
        </w:rPr>
      </w:pPr>
      <w:r w:rsidRPr="00785609">
        <w:rPr>
          <w:rFonts w:eastAsia="Times New Roman"/>
          <w:sz w:val="28"/>
          <w:szCs w:val="28"/>
          <w:lang w:eastAsia="ru-RU"/>
        </w:rPr>
        <w:lastRenderedPageBreak/>
        <w:t>3. Условия оплаты труда руководителя Учреждения, главного бухгалтера</w:t>
      </w:r>
    </w:p>
    <w:p w:rsidR="00785609" w:rsidRPr="00785609" w:rsidRDefault="00785609" w:rsidP="00785609">
      <w:pPr>
        <w:shd w:val="clear" w:color="auto" w:fill="FFFFFF"/>
        <w:spacing w:line="276" w:lineRule="auto"/>
        <w:ind w:firstLine="709"/>
        <w:jc w:val="center"/>
        <w:textAlignment w:val="baseline"/>
        <w:rPr>
          <w:rFonts w:eastAsia="Times New Roman"/>
          <w:sz w:val="28"/>
          <w:szCs w:val="28"/>
          <w:lang w:eastAsia="ru-RU"/>
        </w:rPr>
      </w:pPr>
    </w:p>
    <w:p w:rsidR="007575B9" w:rsidRPr="009C4F7C" w:rsidRDefault="007575B9" w:rsidP="00785609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color w:val="2D2D2D"/>
          <w:sz w:val="28"/>
          <w:szCs w:val="28"/>
          <w:lang w:eastAsia="ru-RU"/>
        </w:rPr>
        <w:t xml:space="preserve">3.1. </w:t>
      </w:r>
      <w:r w:rsidRPr="009C4F7C">
        <w:rPr>
          <w:rFonts w:eastAsia="Times New Roman"/>
          <w:sz w:val="28"/>
          <w:szCs w:val="28"/>
          <w:lang w:eastAsia="ru-RU"/>
        </w:rPr>
        <w:t>Заработная плата руководителя учреждения, и главного бухгалтера состоит из должностного оклада, выплат компенсационного и стимулирующего характера.</w:t>
      </w:r>
    </w:p>
    <w:p w:rsidR="007575B9" w:rsidRPr="009C4F7C" w:rsidRDefault="007575B9" w:rsidP="00785609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color w:val="2D2D2D"/>
          <w:sz w:val="28"/>
          <w:szCs w:val="28"/>
          <w:lang w:eastAsia="ru-RU"/>
        </w:rPr>
      </w:pPr>
      <w:r w:rsidRPr="009C4F7C">
        <w:rPr>
          <w:rFonts w:eastAsia="Times New Roman"/>
          <w:color w:val="2D2D2D"/>
          <w:sz w:val="28"/>
          <w:szCs w:val="28"/>
          <w:lang w:eastAsia="ru-RU"/>
        </w:rPr>
        <w:t>3.2. Размеры компенсационных и стимулирующих выплат руководителю Учреждения, главному бухгалтеру устанавливаются в пределах фонда оплаты труда Учреждения.</w:t>
      </w:r>
    </w:p>
    <w:p w:rsidR="007575B9" w:rsidRPr="009C4F7C" w:rsidRDefault="007575B9" w:rsidP="00785609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color w:val="2D2D2D"/>
          <w:sz w:val="28"/>
          <w:szCs w:val="28"/>
          <w:lang w:eastAsia="ru-RU"/>
        </w:rPr>
        <w:t xml:space="preserve">3.3. </w:t>
      </w:r>
      <w:r w:rsidRPr="009C4F7C">
        <w:rPr>
          <w:rFonts w:eastAsia="Times New Roman"/>
          <w:sz w:val="28"/>
          <w:szCs w:val="28"/>
          <w:lang w:eastAsia="ru-RU"/>
        </w:rPr>
        <w:t xml:space="preserve">Размер должностного оклада руководителя Учреждения определяется трудовым договором согласно </w:t>
      </w:r>
      <w:r w:rsidRPr="009C4F7C">
        <w:rPr>
          <w:rFonts w:eastAsia="Times New Roman"/>
          <w:color w:val="2D2D2D"/>
          <w:sz w:val="28"/>
          <w:szCs w:val="28"/>
          <w:lang w:eastAsia="ru-RU"/>
        </w:rPr>
        <w:t>штатному расписанию  Учреждения.</w:t>
      </w:r>
      <w:r w:rsidRPr="009C4F7C">
        <w:rPr>
          <w:rFonts w:eastAsia="Times New Roman"/>
          <w:sz w:val="28"/>
          <w:szCs w:val="28"/>
          <w:lang w:eastAsia="ru-RU"/>
        </w:rPr>
        <w:t xml:space="preserve"> </w:t>
      </w:r>
    </w:p>
    <w:p w:rsidR="007575B9" w:rsidRPr="009C4F7C" w:rsidRDefault="007575B9" w:rsidP="00785609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color w:val="2D2D2D"/>
          <w:sz w:val="28"/>
          <w:szCs w:val="28"/>
          <w:lang w:eastAsia="ru-RU"/>
        </w:rPr>
        <w:t>3.4.</w:t>
      </w:r>
      <w:r w:rsidRPr="009C4F7C">
        <w:rPr>
          <w:rFonts w:eastAsia="Times New Roman"/>
          <w:b/>
          <w:color w:val="2D2D2D"/>
          <w:sz w:val="28"/>
          <w:szCs w:val="28"/>
          <w:lang w:eastAsia="ru-RU"/>
        </w:rPr>
        <w:t xml:space="preserve"> </w:t>
      </w:r>
      <w:r w:rsidRPr="009C4F7C">
        <w:rPr>
          <w:rFonts w:eastAsia="Times New Roman"/>
          <w:sz w:val="28"/>
          <w:szCs w:val="28"/>
          <w:lang w:eastAsia="ru-RU"/>
        </w:rPr>
        <w:t>Работникам учреждений может выплачиваться материальная помощь в связи со стихийным бедствием, болезнью самого работника и его близких родственников, смертью близких и другими уважительными причинами в пределах экономии средств на оплату труда соответствующего учреждения в размере до двух окладов.</w:t>
      </w:r>
    </w:p>
    <w:p w:rsidR="007575B9" w:rsidRPr="009C4F7C" w:rsidRDefault="007575B9" w:rsidP="00785609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Решение об оказании материальной помощи принимает руководитель Учреждения на основании личного заявления работника.</w:t>
      </w:r>
    </w:p>
    <w:p w:rsidR="00785609" w:rsidRDefault="00785609" w:rsidP="00785609">
      <w:pPr>
        <w:spacing w:line="276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7575B9" w:rsidRPr="009C4F7C" w:rsidRDefault="00785609" w:rsidP="00785609">
      <w:pPr>
        <w:spacing w:line="276" w:lineRule="auto"/>
        <w:ind w:firstLine="709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4</w:t>
      </w:r>
      <w:r w:rsidR="007575B9" w:rsidRPr="009C4F7C">
        <w:rPr>
          <w:rFonts w:eastAsia="Times New Roman"/>
          <w:bCs/>
          <w:sz w:val="28"/>
          <w:szCs w:val="28"/>
          <w:lang w:eastAsia="ru-RU"/>
        </w:rPr>
        <w:t>. Порядок и условия установления выплат компенсационного характера</w:t>
      </w:r>
    </w:p>
    <w:p w:rsidR="00785609" w:rsidRDefault="00785609" w:rsidP="00785609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:rsidR="007575B9" w:rsidRPr="009C4F7C" w:rsidRDefault="007575B9" w:rsidP="00785609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4.1. К выплатам компенсационного характера относятся:</w:t>
      </w:r>
    </w:p>
    <w:p w:rsidR="007575B9" w:rsidRPr="009C4F7C" w:rsidRDefault="007575B9" w:rsidP="00785609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 xml:space="preserve">1) выплаты работникам, занятым на </w:t>
      </w:r>
      <w:proofErr w:type="gramStart"/>
      <w:r w:rsidRPr="009C4F7C">
        <w:rPr>
          <w:rFonts w:eastAsia="Times New Roman"/>
          <w:sz w:val="28"/>
          <w:szCs w:val="28"/>
          <w:lang w:eastAsia="ru-RU"/>
        </w:rPr>
        <w:t>работах</w:t>
      </w:r>
      <w:proofErr w:type="gramEnd"/>
      <w:r w:rsidRPr="009C4F7C">
        <w:rPr>
          <w:rFonts w:eastAsia="Times New Roman"/>
          <w:sz w:val="28"/>
          <w:szCs w:val="28"/>
          <w:lang w:eastAsia="ru-RU"/>
        </w:rPr>
        <w:t xml:space="preserve"> с вредными и (или) опасными условиями труда;</w:t>
      </w:r>
    </w:p>
    <w:p w:rsidR="007575B9" w:rsidRPr="009C4F7C" w:rsidRDefault="007575B9" w:rsidP="00785609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2) выплаты за работу в местностях с особыми климатическими условиями (районный коэффициент);</w:t>
      </w:r>
    </w:p>
    <w:p w:rsidR="007575B9" w:rsidRPr="009C4F7C" w:rsidRDefault="007575B9" w:rsidP="00785609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proofErr w:type="gramStart"/>
      <w:r w:rsidRPr="009C4F7C">
        <w:rPr>
          <w:rFonts w:eastAsia="Times New Roman"/>
          <w:sz w:val="28"/>
          <w:szCs w:val="28"/>
          <w:lang w:eastAsia="ru-RU"/>
        </w:rPr>
        <w:t xml:space="preserve">3) выплаты за работу в условиях, отклоняющихся от нормальных (при выполнении работ различной квалификации; совмещении профессий (должностей); </w:t>
      </w:r>
      <w:r w:rsidRPr="009C4F7C">
        <w:rPr>
          <w:rFonts w:eastAsia="Times New Roman"/>
          <w:color w:val="2D2D2D"/>
          <w:sz w:val="28"/>
          <w:szCs w:val="28"/>
          <w:lang w:eastAsia="ru-RU"/>
        </w:rPr>
        <w:t xml:space="preserve">исполнение обязанностей временно отсутствующего работника без освобождения от работы, определенной трудовым договором;  </w:t>
      </w:r>
      <w:r w:rsidRPr="009C4F7C">
        <w:rPr>
          <w:rFonts w:eastAsia="Times New Roman"/>
          <w:sz w:val="28"/>
          <w:szCs w:val="28"/>
          <w:lang w:eastAsia="ru-RU"/>
        </w:rPr>
        <w:t xml:space="preserve">сверхурочной работе; разделении рабочего дня на части; работе в ночное время; </w:t>
      </w:r>
      <w:r w:rsidRPr="009C4F7C">
        <w:rPr>
          <w:rFonts w:eastAsia="Times New Roman"/>
          <w:color w:val="2D2D2D"/>
          <w:sz w:val="28"/>
          <w:szCs w:val="28"/>
          <w:lang w:eastAsia="ru-RU"/>
        </w:rPr>
        <w:t xml:space="preserve">за работу в выходные и нерабочие праздничные дни; </w:t>
      </w:r>
      <w:r w:rsidRPr="009C4F7C">
        <w:rPr>
          <w:rFonts w:eastAsia="Times New Roman"/>
          <w:sz w:val="28"/>
          <w:szCs w:val="28"/>
          <w:lang w:eastAsia="ru-RU"/>
        </w:rPr>
        <w:t>и при выполнении работ в других условиях, отклоняющихся от нормальных),</w:t>
      </w:r>
      <w:proofErr w:type="gramEnd"/>
    </w:p>
    <w:p w:rsidR="007575B9" w:rsidRPr="009C4F7C" w:rsidRDefault="007575B9" w:rsidP="00785609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color w:val="2D2D2D"/>
          <w:sz w:val="28"/>
          <w:szCs w:val="28"/>
          <w:lang w:eastAsia="ru-RU"/>
        </w:rPr>
      </w:pPr>
      <w:r w:rsidRPr="009C4F7C">
        <w:rPr>
          <w:rFonts w:eastAsia="Times New Roman"/>
          <w:color w:val="2D2D2D"/>
          <w:sz w:val="28"/>
          <w:szCs w:val="28"/>
          <w:lang w:eastAsia="ru-RU"/>
        </w:rPr>
        <w:t xml:space="preserve">4) иные выплаты компенсационного характера, предусмотренные законодательством (в том числе компенсации работникам, привлекаемым к исполнению государственных или общественных обязанностей; компенсации работникам, совмещающим работу с получением образования; компенсации, </w:t>
      </w:r>
      <w:r w:rsidRPr="009C4F7C">
        <w:rPr>
          <w:rFonts w:eastAsia="Times New Roman"/>
          <w:color w:val="2D2D2D"/>
          <w:sz w:val="28"/>
          <w:szCs w:val="28"/>
          <w:lang w:eastAsia="ru-RU"/>
        </w:rPr>
        <w:lastRenderedPageBreak/>
        <w:t>связанные с расторжением трудового договора; компенсации работникам в случае сдачи ими крови и ее компонентов).</w:t>
      </w:r>
    </w:p>
    <w:p w:rsidR="007575B9" w:rsidRPr="009C4F7C" w:rsidRDefault="007575B9" w:rsidP="00785609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4.2. Выплаты компенсационного характера устанавливаются работникам Учреждения в процентах к должностным окладам или в абсолютном размере (если иное не установлено трудовым законодательством, иными нормативно-правовыми актами Российской Федерации или Курской  области) в соответствии с трудовым договором.</w:t>
      </w:r>
    </w:p>
    <w:p w:rsidR="007575B9" w:rsidRPr="009C4F7C" w:rsidRDefault="007575B9" w:rsidP="00785609">
      <w:pPr>
        <w:shd w:val="clear" w:color="auto" w:fill="FFFFFF"/>
        <w:spacing w:line="276" w:lineRule="auto"/>
        <w:ind w:firstLine="851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 xml:space="preserve">4.3. Выплаты компенсационного характера выплачиваются по решению руководителя Учреждения, при </w:t>
      </w:r>
      <w:proofErr w:type="gramStart"/>
      <w:r w:rsidRPr="009C4F7C">
        <w:rPr>
          <w:rFonts w:eastAsia="Times New Roman"/>
          <w:sz w:val="28"/>
          <w:szCs w:val="28"/>
          <w:lang w:eastAsia="ru-RU"/>
        </w:rPr>
        <w:t>наличии</w:t>
      </w:r>
      <w:proofErr w:type="gramEnd"/>
      <w:r w:rsidRPr="009C4F7C">
        <w:rPr>
          <w:rFonts w:eastAsia="Times New Roman"/>
          <w:sz w:val="28"/>
          <w:szCs w:val="28"/>
          <w:lang w:eastAsia="ru-RU"/>
        </w:rPr>
        <w:t xml:space="preserve"> основания к их выплате, </w:t>
      </w:r>
      <w:r w:rsidRPr="009C4F7C">
        <w:rPr>
          <w:rFonts w:eastAsia="Times New Roman"/>
          <w:color w:val="2D2D2D"/>
          <w:sz w:val="28"/>
          <w:szCs w:val="28"/>
          <w:lang w:eastAsia="ru-RU"/>
        </w:rPr>
        <w:t>в пределах фонда оплаты труда Учреждения</w:t>
      </w:r>
      <w:r w:rsidRPr="009C4F7C">
        <w:rPr>
          <w:rFonts w:eastAsia="Times New Roman"/>
          <w:sz w:val="28"/>
          <w:szCs w:val="28"/>
          <w:lang w:eastAsia="ru-RU"/>
        </w:rPr>
        <w:t>.</w:t>
      </w:r>
    </w:p>
    <w:p w:rsidR="00785609" w:rsidRDefault="00785609" w:rsidP="00785609">
      <w:pPr>
        <w:spacing w:line="276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7575B9" w:rsidRPr="009C4F7C" w:rsidRDefault="007575B9" w:rsidP="00785609">
      <w:pPr>
        <w:spacing w:line="276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 w:rsidRPr="009C4F7C">
        <w:rPr>
          <w:rFonts w:eastAsia="Times New Roman"/>
          <w:bCs/>
          <w:sz w:val="28"/>
          <w:szCs w:val="28"/>
          <w:lang w:eastAsia="ru-RU"/>
        </w:rPr>
        <w:t>5. Порядок и условия выплат стимулирующего характера</w:t>
      </w:r>
    </w:p>
    <w:p w:rsidR="00785609" w:rsidRDefault="00785609" w:rsidP="00785609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bCs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5.1. К выплатам стимулирующего характера относятся:</w:t>
      </w: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 xml:space="preserve">1) выплаты за интенсивность, качество </w:t>
      </w:r>
      <w:proofErr w:type="gramStart"/>
      <w:r w:rsidRPr="009C4F7C">
        <w:rPr>
          <w:rFonts w:eastAsia="Times New Roman"/>
          <w:sz w:val="28"/>
          <w:szCs w:val="28"/>
          <w:lang w:eastAsia="ru-RU"/>
        </w:rPr>
        <w:t>выполняемых</w:t>
      </w:r>
      <w:proofErr w:type="gramEnd"/>
      <w:r w:rsidRPr="009C4F7C">
        <w:rPr>
          <w:rFonts w:eastAsia="Times New Roman"/>
          <w:sz w:val="28"/>
          <w:szCs w:val="28"/>
          <w:lang w:eastAsia="ru-RU"/>
        </w:rPr>
        <w:t xml:space="preserve"> работ и высокие результаты работы;</w:t>
      </w: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2) выплаты за непрерывный стаж работы, выслугу лет;</w:t>
      </w:r>
    </w:p>
    <w:p w:rsidR="007575B9" w:rsidRPr="009C4F7C" w:rsidRDefault="00C37A6A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7575B9" w:rsidRPr="009C4F7C">
        <w:rPr>
          <w:rFonts w:eastAsia="Times New Roman"/>
          <w:sz w:val="28"/>
          <w:szCs w:val="28"/>
          <w:lang w:eastAsia="ru-RU"/>
        </w:rPr>
        <w:t>) премиальные выплаты по итогам работы.</w:t>
      </w: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5.2. Выплаты стимулирующего характера устанавливаются руководителю Учреждения, главному бухгалтеру в следующих процентах к должностным окладам:</w:t>
      </w: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1) выплаты за интенсивность, качество выполняемых работ и высокие результаты работы устанавливаются в размере 120 процентов от должностного оклада в соответствии со следующими критериями:</w:t>
      </w: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- профессиональный уровень исполнения должностных обязанностей, связанных с уставной деятельностью учреждения - 20 процентов должностного оклада;</w:t>
      </w: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- сложность и качество выполняемых функций - до 40 процентов должностного оклада;</w:t>
      </w: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- напряженность в работе - до 40 процентов должностного оклада;</w:t>
      </w: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- инициатива, применение в работе современных форм и методов организации труда – 10 процентов должностного оклада;</w:t>
      </w: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- опыт работы по специальности и занимаемой должности - до 10  процентов должностного оклада.</w:t>
      </w: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2) выплаты за непрерывный стаж работы, выслугу лет устанавливается в следующем порядке:</w:t>
      </w:r>
    </w:p>
    <w:p w:rsidR="007575B9" w:rsidRPr="009C4F7C" w:rsidRDefault="007575B9" w:rsidP="00785609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- от 1 года до 5 лет - 10 процентов от должностного оклада;</w:t>
      </w:r>
    </w:p>
    <w:p w:rsidR="007575B9" w:rsidRPr="009C4F7C" w:rsidRDefault="007575B9" w:rsidP="00785609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- от 5 до 10 лет - 15 процентов от должностного оклада;</w:t>
      </w:r>
    </w:p>
    <w:p w:rsidR="007575B9" w:rsidRPr="009C4F7C" w:rsidRDefault="007575B9" w:rsidP="00785609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- свыше 10 лет - 20 процентов от должностного оклада;</w:t>
      </w: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lastRenderedPageBreak/>
        <w:t>3) по результатам работы за год руководителю Учреждения, главному бухгалтеру может быть установлена премиальная выплата в размере до двух должностных окладов.</w:t>
      </w: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Размер премиальной выплаты по итогам работы за год для руководителя Учреждения, не проработавшего календарного года, определяется пропорционально отработанному времени.</w:t>
      </w: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Премиальные выплаты по итогам работы (за месяц, квартал) устанавливаются работникам Учреждения в зависимости от достижения соответствующих качественных и (или) количественных показателей.</w:t>
      </w: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Размер премиальных выплат по итогам работы, перечень показателей премирования, порядок установления премиальных выплат в случае невыполнения показателей премирования, основания для уменьшения размера премиальных выплат устанавливаются локальным нормативным актом Учреждения.</w:t>
      </w:r>
    </w:p>
    <w:p w:rsidR="00C37A6A" w:rsidRDefault="00C37A6A" w:rsidP="00C37A6A">
      <w:pPr>
        <w:spacing w:line="276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7575B9" w:rsidRDefault="007575B9" w:rsidP="00C37A6A">
      <w:pPr>
        <w:spacing w:line="276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 w:rsidRPr="009C4F7C">
        <w:rPr>
          <w:rFonts w:eastAsia="Times New Roman"/>
          <w:bCs/>
          <w:sz w:val="28"/>
          <w:szCs w:val="28"/>
          <w:lang w:eastAsia="ru-RU"/>
        </w:rPr>
        <w:t>6. Заключи</w:t>
      </w:r>
      <w:bookmarkStart w:id="0" w:name="_GoBack"/>
      <w:bookmarkEnd w:id="0"/>
      <w:r w:rsidRPr="009C4F7C">
        <w:rPr>
          <w:rFonts w:eastAsia="Times New Roman"/>
          <w:bCs/>
          <w:sz w:val="28"/>
          <w:szCs w:val="28"/>
          <w:lang w:eastAsia="ru-RU"/>
        </w:rPr>
        <w:t>тельные положения</w:t>
      </w:r>
    </w:p>
    <w:p w:rsidR="00C37A6A" w:rsidRPr="009C4F7C" w:rsidRDefault="00C37A6A" w:rsidP="00C37A6A">
      <w:pPr>
        <w:spacing w:line="276" w:lineRule="auto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 xml:space="preserve">6.1. Штатное расписание Учреждения утверждается руководителем этого учреждения по согласованию с </w:t>
      </w:r>
      <w:r w:rsidRPr="009C4F7C">
        <w:rPr>
          <w:sz w:val="28"/>
          <w:szCs w:val="28"/>
        </w:rPr>
        <w:t xml:space="preserve">Администрацией </w:t>
      </w:r>
      <w:r w:rsidR="00C37A6A">
        <w:rPr>
          <w:sz w:val="28"/>
          <w:szCs w:val="28"/>
          <w:lang w:eastAsia="ru-RU"/>
        </w:rPr>
        <w:t>Новопоселеновского</w:t>
      </w:r>
      <w:r w:rsidRPr="009C4F7C">
        <w:rPr>
          <w:sz w:val="28"/>
          <w:szCs w:val="28"/>
          <w:lang w:eastAsia="ru-RU"/>
        </w:rPr>
        <w:t xml:space="preserve"> сельсовета Курского района Курской области</w:t>
      </w:r>
      <w:r w:rsidRPr="009C4F7C">
        <w:rPr>
          <w:rFonts w:eastAsia="Times New Roman"/>
          <w:sz w:val="28"/>
          <w:szCs w:val="28"/>
          <w:lang w:eastAsia="ru-RU"/>
        </w:rPr>
        <w:t>, оформляется в соответствии с унифицированной формой, утвержденной Федеральной службой государственной статистики, и включает в себя все должности служащих (профессии рабочих) данного учреждения.</w:t>
      </w:r>
    </w:p>
    <w:p w:rsidR="007575B9" w:rsidRPr="009C4F7C" w:rsidRDefault="007575B9" w:rsidP="00C37A6A">
      <w:pPr>
        <w:spacing w:line="27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6.2. При отсутствии или недостатке бюджетных и (или) внебюджетных финансовых средств руководитель Учреждения вправе приостановить выплату стимулирующих надбавок, уменьшить либо отменить их выплату, предупредив работников об этом в установленном законодательством порядке.</w:t>
      </w:r>
    </w:p>
    <w:p w:rsidR="007575B9" w:rsidRPr="009C4F7C" w:rsidRDefault="00C37A6A" w:rsidP="00C37A6A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7575B9" w:rsidRPr="009C4F7C">
        <w:rPr>
          <w:rFonts w:eastAsia="Times New Roman"/>
          <w:sz w:val="28"/>
          <w:szCs w:val="28"/>
          <w:lang w:eastAsia="ru-RU"/>
        </w:rPr>
        <w:t>.3. Годовой фонд оплаты труда работников Учреждения формируется исходя из объема денежных средств, направляемых на:</w:t>
      </w:r>
    </w:p>
    <w:p w:rsidR="007575B9" w:rsidRPr="009C4F7C" w:rsidRDefault="007575B9" w:rsidP="00C37A6A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1) выплаты должностных окладов;</w:t>
      </w:r>
    </w:p>
    <w:p w:rsidR="007575B9" w:rsidRPr="009C4F7C" w:rsidRDefault="007575B9" w:rsidP="00C37A6A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2) выплат компенсационного характера, в пределах фонда оплаты труда;</w:t>
      </w:r>
    </w:p>
    <w:p w:rsidR="007575B9" w:rsidRPr="009C4F7C" w:rsidRDefault="007575B9" w:rsidP="00C37A6A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C4F7C">
        <w:rPr>
          <w:rFonts w:eastAsia="Times New Roman"/>
          <w:sz w:val="28"/>
          <w:szCs w:val="28"/>
          <w:lang w:eastAsia="ru-RU"/>
        </w:rPr>
        <w:t>3) выплаты стимулирующего характера в пределах фонда оплаты труда.</w:t>
      </w:r>
    </w:p>
    <w:p w:rsidR="007575B9" w:rsidRPr="009C4F7C" w:rsidRDefault="007575B9" w:rsidP="009C4F7C">
      <w:pPr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sectPr w:rsidR="007575B9" w:rsidRPr="009C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B2"/>
    <w:rsid w:val="00425AB2"/>
    <w:rsid w:val="00675EAC"/>
    <w:rsid w:val="007461A4"/>
    <w:rsid w:val="007575B9"/>
    <w:rsid w:val="00785609"/>
    <w:rsid w:val="00994E80"/>
    <w:rsid w:val="009C4F7C"/>
    <w:rsid w:val="00BA41FA"/>
    <w:rsid w:val="00C37A6A"/>
    <w:rsid w:val="00D5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B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75B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4">
    <w:name w:val="No Spacing"/>
    <w:qFormat/>
    <w:rsid w:val="007575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7575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rsid w:val="00757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B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75B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4">
    <w:name w:val="No Spacing"/>
    <w:qFormat/>
    <w:rsid w:val="007575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7575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rsid w:val="00757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065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060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07664" TargetMode="External"/><Relationship Id="rId5" Type="http://schemas.openxmlformats.org/officeDocument/2006/relationships/hyperlink" Target="http://docs.cntd.ru/document/9017144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2020-12-23T11:43:00Z</cp:lastPrinted>
  <dcterms:created xsi:type="dcterms:W3CDTF">2020-12-23T10:49:00Z</dcterms:created>
  <dcterms:modified xsi:type="dcterms:W3CDTF">2020-12-23T11:43:00Z</dcterms:modified>
</cp:coreProperties>
</file>