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какие особенности работы в период испытательного срока?</w:t>
      </w:r>
    </w:p>
    <w:p w:rsidR="007F440B" w:rsidRP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40B">
        <w:rPr>
          <w:rFonts w:ascii="Times New Roman" w:hAnsi="Times New Roman" w:cs="Times New Roman"/>
          <w:sz w:val="28"/>
          <w:szCs w:val="28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0B">
        <w:rPr>
          <w:rFonts w:ascii="Times New Roman" w:hAnsi="Times New Roman" w:cs="Times New Roman"/>
          <w:sz w:val="28"/>
          <w:szCs w:val="28"/>
        </w:rPr>
        <w:t>Условие об испытании также может быть установлено отдельным соглашением при фактическом допущении к работе без оформления договора. На основании заключенного соглашения условие об испыта</w:t>
      </w:r>
      <w:r>
        <w:rPr>
          <w:rFonts w:ascii="Times New Roman" w:hAnsi="Times New Roman" w:cs="Times New Roman"/>
          <w:sz w:val="28"/>
          <w:szCs w:val="28"/>
        </w:rPr>
        <w:t>нии вносится в трудовой договор.</w:t>
      </w:r>
    </w:p>
    <w:p w:rsidR="007F440B" w:rsidRP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sz w:val="28"/>
          <w:szCs w:val="28"/>
        </w:rPr>
        <w:t>По общему правилу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</w:t>
      </w:r>
      <w:r>
        <w:rPr>
          <w:rFonts w:ascii="Times New Roman" w:hAnsi="Times New Roman" w:cs="Times New Roman"/>
          <w:sz w:val="28"/>
          <w:szCs w:val="28"/>
        </w:rPr>
        <w:t>ти месяцев</w:t>
      </w:r>
      <w:r w:rsidRPr="007F440B">
        <w:rPr>
          <w:rFonts w:ascii="Times New Roman" w:hAnsi="Times New Roman" w:cs="Times New Roman"/>
          <w:sz w:val="28"/>
          <w:szCs w:val="28"/>
        </w:rPr>
        <w:t>.</w:t>
      </w:r>
    </w:p>
    <w:p w:rsidR="007F440B" w:rsidRP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sz w:val="28"/>
          <w:szCs w:val="28"/>
        </w:rPr>
        <w:t xml:space="preserve">Если работодатель сочтет, что результаты испытания неудовлетворительны, он имеет право до истечения испытательного срока расторгнуть трудовой договор с работником, предупредив его об этом в письменной форме не позднее чем за три дня. В </w:t>
      </w:r>
      <w:hyperlink r:id="rId5" w:history="1">
        <w:r w:rsidRPr="007F440B">
          <w:rPr>
            <w:rFonts w:ascii="Times New Roman" w:hAnsi="Times New Roman" w:cs="Times New Roman"/>
            <w:color w:val="0000FF"/>
            <w:sz w:val="28"/>
            <w:szCs w:val="28"/>
          </w:rPr>
          <w:t>уведомлении</w:t>
        </w:r>
      </w:hyperlink>
      <w:r w:rsidRPr="007F440B">
        <w:rPr>
          <w:rFonts w:ascii="Times New Roman" w:hAnsi="Times New Roman" w:cs="Times New Roman"/>
          <w:sz w:val="28"/>
          <w:szCs w:val="28"/>
        </w:rPr>
        <w:t xml:space="preserve"> обязательно должны быть указаны причины, послужившие основанием для признания работника не выдержавшим испытание. При этом работник вправе обжаловать решение работодателя в суд. Аналогичное право на расторжение договора в трехдневный срок закреплено и за работником. Если в период испытания работник решит, что предложенная работа ему не подходит, он имеет право расторгнуть трудовой договор по собственному желанию, предупредив об этом работодателя в письменной форме за три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40B" w:rsidRP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sz w:val="28"/>
          <w:szCs w:val="28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7F440B" w:rsidRP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sz w:val="28"/>
          <w:szCs w:val="28"/>
        </w:rPr>
        <w:t xml:space="preserve">Работодатель обязан обеспечивать работникам равную оплату за труд равной ценности. Запрещается какая бы то ни было дискриминация при установлении и изменении условий оплаты труда. Таким образом, установление в трудовом договоре более низкой оплаты для работника на период испытательного срока по сравнению с той, которую работник будет получать в случае успешного прохождения испытания, противоречит трудовому законодательству. </w:t>
      </w:r>
    </w:p>
    <w:p w:rsidR="007F440B" w:rsidRPr="007F440B" w:rsidRDefault="007F440B" w:rsidP="007F4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40B">
        <w:rPr>
          <w:rFonts w:ascii="Times New Roman" w:hAnsi="Times New Roman" w:cs="Times New Roman"/>
          <w:sz w:val="28"/>
          <w:szCs w:val="28"/>
        </w:rPr>
        <w:t>В случае болезни работника в период испытательного срока на него распространяются все гарантии, предусмотренные трудовым законодательством, в том числе связанные с выплатой пособия по временной нетрудоспособности. При этом период болезни в срок испытания не засчитывается, то есть срок испытания приостанавливается с наступлением периода нетрудоспособности работника и продолжается с выходом работника на</w:t>
      </w:r>
      <w:r>
        <w:rPr>
          <w:rFonts w:ascii="Times New Roman" w:hAnsi="Times New Roman" w:cs="Times New Roman"/>
          <w:sz w:val="28"/>
          <w:szCs w:val="28"/>
        </w:rPr>
        <w:t xml:space="preserve"> работу после окончания болезни.</w:t>
      </w:r>
    </w:p>
    <w:p w:rsidR="007F440B" w:rsidRDefault="007F440B" w:rsidP="007F4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40B" w:rsidRDefault="007F440B" w:rsidP="007F4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40B" w:rsidRPr="007F440B" w:rsidRDefault="007F440B" w:rsidP="007F4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Я.С.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Титова</w:t>
      </w:r>
    </w:p>
    <w:p w:rsidR="005F537A" w:rsidRPr="007F440B" w:rsidRDefault="005F537A" w:rsidP="007F4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37A" w:rsidRPr="007F440B" w:rsidSect="0033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233"/>
    <w:multiLevelType w:val="multilevel"/>
    <w:tmpl w:val="B60456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9E041B"/>
    <w:multiLevelType w:val="multilevel"/>
    <w:tmpl w:val="6298BA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0B"/>
    <w:rsid w:val="005F537A"/>
    <w:rsid w:val="007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786F"/>
  <w15:chartTrackingRefBased/>
  <w15:docId w15:val="{5F4FB0FB-A8C4-4C26-93C6-53E4C6B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4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6932905468BF8F42C306DD37D19912AB42B9720E531A066267581E42FD25447951F878CA58670D0B0AA877G0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Ольга Михайловна</dc:creator>
  <cp:keywords/>
  <dc:description/>
  <cp:lastModifiedBy>Шустова Ольга Михайловна</cp:lastModifiedBy>
  <cp:revision>1</cp:revision>
  <cp:lastPrinted>2020-10-29T13:43:00Z</cp:lastPrinted>
  <dcterms:created xsi:type="dcterms:W3CDTF">2020-10-29T13:37:00Z</dcterms:created>
  <dcterms:modified xsi:type="dcterms:W3CDTF">2020-10-29T13:44:00Z</dcterms:modified>
</cp:coreProperties>
</file>