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B84" w:rsidRPr="00772B84" w:rsidRDefault="00FC1CFB" w:rsidP="00772B84">
      <w:pPr>
        <w:shd w:val="clear" w:color="auto" w:fill="FFFFFF"/>
        <w:spacing w:after="0" w:line="240" w:lineRule="auto"/>
        <w:jc w:val="center"/>
        <w:outlineLvl w:val="0"/>
        <w:rPr>
          <w:rFonts w:ascii="Times New Roman" w:eastAsia="Times New Roman" w:hAnsi="Times New Roman" w:cs="Times New Roman"/>
          <w:b/>
          <w:bCs/>
          <w:i/>
          <w:color w:val="000000"/>
          <w:kern w:val="36"/>
          <w:sz w:val="28"/>
          <w:szCs w:val="28"/>
        </w:rPr>
      </w:pPr>
      <w:r>
        <w:rPr>
          <w:rFonts w:ascii="Times New Roman" w:eastAsia="Times New Roman" w:hAnsi="Times New Roman" w:cs="Times New Roman"/>
          <w:b/>
          <w:bCs/>
          <w:i/>
          <w:color w:val="000000"/>
          <w:kern w:val="36"/>
          <w:sz w:val="28"/>
          <w:szCs w:val="28"/>
        </w:rPr>
        <w:t>Вопрос: Какие</w:t>
      </w:r>
      <w:r w:rsidR="00772B84" w:rsidRPr="00772B84">
        <w:rPr>
          <w:rFonts w:ascii="Times New Roman" w:eastAsia="Times New Roman" w:hAnsi="Times New Roman" w:cs="Times New Roman"/>
          <w:b/>
          <w:bCs/>
          <w:i/>
          <w:color w:val="000000"/>
          <w:kern w:val="36"/>
          <w:sz w:val="28"/>
          <w:szCs w:val="28"/>
        </w:rPr>
        <w:t xml:space="preserve"> изменения</w:t>
      </w:r>
      <w:r w:rsidR="005846EF">
        <w:rPr>
          <w:rFonts w:ascii="Times New Roman" w:eastAsia="Times New Roman" w:hAnsi="Times New Roman" w:cs="Times New Roman"/>
          <w:b/>
          <w:bCs/>
          <w:i/>
          <w:color w:val="000000"/>
          <w:kern w:val="36"/>
          <w:sz w:val="28"/>
          <w:szCs w:val="28"/>
        </w:rPr>
        <w:t xml:space="preserve"> </w:t>
      </w:r>
      <w:r>
        <w:rPr>
          <w:rFonts w:ascii="Times New Roman" w:eastAsia="Times New Roman" w:hAnsi="Times New Roman" w:cs="Times New Roman"/>
          <w:b/>
          <w:bCs/>
          <w:i/>
          <w:color w:val="000000"/>
          <w:kern w:val="36"/>
          <w:sz w:val="28"/>
          <w:szCs w:val="28"/>
        </w:rPr>
        <w:t>внесены</w:t>
      </w:r>
      <w:r w:rsidR="00772B84" w:rsidRPr="00772B84">
        <w:rPr>
          <w:rFonts w:ascii="Times New Roman" w:eastAsia="Times New Roman" w:hAnsi="Times New Roman" w:cs="Times New Roman"/>
          <w:b/>
          <w:bCs/>
          <w:i/>
          <w:color w:val="000000"/>
          <w:kern w:val="36"/>
          <w:sz w:val="28"/>
          <w:szCs w:val="28"/>
        </w:rPr>
        <w:t xml:space="preserve"> в правила предоставления молодым семьям социальных выплат на приобретение жилья</w:t>
      </w:r>
    </w:p>
    <w:p w:rsidR="00772B84" w:rsidRPr="00772B84" w:rsidRDefault="00772B84" w:rsidP="00772B84">
      <w:pPr>
        <w:shd w:val="clear" w:color="auto" w:fill="FFFFFF"/>
        <w:spacing w:after="0" w:line="240" w:lineRule="auto"/>
        <w:jc w:val="center"/>
        <w:outlineLvl w:val="0"/>
        <w:rPr>
          <w:rFonts w:ascii="Times New Roman" w:eastAsia="Times New Roman" w:hAnsi="Times New Roman" w:cs="Times New Roman"/>
          <w:b/>
          <w:bCs/>
          <w:color w:val="000000"/>
          <w:kern w:val="36"/>
          <w:sz w:val="28"/>
          <w:szCs w:val="28"/>
        </w:rPr>
      </w:pPr>
    </w:p>
    <w:p w:rsidR="00772B84" w:rsidRPr="00772B84" w:rsidRDefault="00772B84" w:rsidP="00772B8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72B84">
        <w:rPr>
          <w:rFonts w:ascii="Times New Roman" w:eastAsia="Times New Roman" w:hAnsi="Times New Roman" w:cs="Times New Roman"/>
          <w:color w:val="000000"/>
          <w:sz w:val="28"/>
          <w:szCs w:val="28"/>
        </w:rPr>
        <w:t>Постановлением Правительства РФ от 15.07.2020 № 1042</w:t>
      </w:r>
      <w:r>
        <w:rPr>
          <w:rFonts w:ascii="Times New Roman" w:eastAsia="Times New Roman" w:hAnsi="Times New Roman" w:cs="Times New Roman"/>
          <w:color w:val="000000"/>
          <w:sz w:val="28"/>
          <w:szCs w:val="28"/>
        </w:rPr>
        <w:t>, вступившим в законную силу 01.08.2020,</w:t>
      </w:r>
      <w:r w:rsidRPr="00772B84">
        <w:rPr>
          <w:rFonts w:ascii="Times New Roman" w:eastAsia="Times New Roman" w:hAnsi="Times New Roman" w:cs="Times New Roman"/>
          <w:color w:val="000000"/>
          <w:sz w:val="28"/>
          <w:szCs w:val="28"/>
        </w:rPr>
        <w:t xml:space="preserve"> внесены изменения, касающиеся особенностей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772B84" w:rsidRPr="00772B84" w:rsidRDefault="00772B84" w:rsidP="00772B8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72B84">
        <w:rPr>
          <w:rFonts w:ascii="Times New Roman" w:eastAsia="Times New Roman" w:hAnsi="Times New Roman" w:cs="Times New Roman"/>
          <w:color w:val="000000"/>
          <w:sz w:val="28"/>
          <w:szCs w:val="28"/>
        </w:rPr>
        <w:t>Так, согласно поправкам молодые семьи, участвующие в программе обеспечения доступным жильем, вправе направить социальные выплаты на покупку квартир комфорткласса.</w:t>
      </w:r>
    </w:p>
    <w:p w:rsidR="00772B84" w:rsidRPr="00772B84" w:rsidRDefault="00772B84" w:rsidP="00772B8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72B84">
        <w:rPr>
          <w:rFonts w:ascii="Times New Roman" w:eastAsia="Times New Roman" w:hAnsi="Times New Roman" w:cs="Times New Roman"/>
          <w:color w:val="000000"/>
          <w:sz w:val="28"/>
          <w:szCs w:val="28"/>
        </w:rPr>
        <w:t xml:space="preserve">Соответствующие изменения внесены в правила предоставления молодым семьям социальных выплат на приобретение (строительство) жилья. Ранее такие выплаты можно было направить на покупку жилья только </w:t>
      </w:r>
      <w:proofErr w:type="spellStart"/>
      <w:r w:rsidRPr="00772B84">
        <w:rPr>
          <w:rFonts w:ascii="Times New Roman" w:eastAsia="Times New Roman" w:hAnsi="Times New Roman" w:cs="Times New Roman"/>
          <w:color w:val="000000"/>
          <w:sz w:val="28"/>
          <w:szCs w:val="28"/>
        </w:rPr>
        <w:t>экономкласса</w:t>
      </w:r>
      <w:proofErr w:type="spellEnd"/>
      <w:r w:rsidRPr="00772B84">
        <w:rPr>
          <w:rFonts w:ascii="Times New Roman" w:eastAsia="Times New Roman" w:hAnsi="Times New Roman" w:cs="Times New Roman"/>
          <w:color w:val="000000"/>
          <w:sz w:val="28"/>
          <w:szCs w:val="28"/>
        </w:rPr>
        <w:t>.</w:t>
      </w:r>
    </w:p>
    <w:p w:rsidR="00772B84" w:rsidRPr="00772B84" w:rsidRDefault="00772B84" w:rsidP="00772B8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72B84">
        <w:rPr>
          <w:rFonts w:ascii="Times New Roman" w:eastAsia="Times New Roman" w:hAnsi="Times New Roman" w:cs="Times New Roman"/>
          <w:color w:val="000000"/>
          <w:sz w:val="28"/>
          <w:szCs w:val="28"/>
        </w:rPr>
        <w:t>Кроме того, установлено, что социальные выплаты могут использоваться также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такому договору, рефинансирование ипотечного кредита.</w:t>
      </w:r>
    </w:p>
    <w:p w:rsidR="00772B84" w:rsidRDefault="00772B84" w:rsidP="00772B84">
      <w:pPr>
        <w:spacing w:after="0" w:line="240" w:lineRule="auto"/>
        <w:rPr>
          <w:rFonts w:ascii="Times New Roman" w:hAnsi="Times New Roman" w:cs="Times New Roman"/>
          <w:sz w:val="28"/>
          <w:szCs w:val="28"/>
        </w:rPr>
      </w:pPr>
    </w:p>
    <w:p w:rsidR="00FC1CFB" w:rsidRPr="005846EF" w:rsidRDefault="00FC1CFB" w:rsidP="00FC1CFB">
      <w:pPr>
        <w:spacing w:after="0" w:line="240" w:lineRule="auto"/>
        <w:jc w:val="both"/>
        <w:rPr>
          <w:rFonts w:ascii="Times New Roman" w:hAnsi="Times New Roman" w:cs="Times New Roman"/>
          <w:b/>
          <w:i/>
          <w:sz w:val="28"/>
          <w:szCs w:val="28"/>
        </w:rPr>
      </w:pPr>
      <w:r w:rsidRPr="005846EF">
        <w:rPr>
          <w:rFonts w:ascii="Times New Roman" w:hAnsi="Times New Roman" w:cs="Times New Roman"/>
          <w:b/>
          <w:i/>
          <w:sz w:val="28"/>
          <w:szCs w:val="28"/>
        </w:rPr>
        <w:t>Вопрос:</w:t>
      </w:r>
      <w:r w:rsidRPr="005846EF">
        <w:rPr>
          <w:b/>
          <w:i/>
        </w:rPr>
        <w:t xml:space="preserve"> </w:t>
      </w:r>
      <w:r w:rsidRPr="005846EF">
        <w:rPr>
          <w:rFonts w:ascii="Times New Roman" w:hAnsi="Times New Roman" w:cs="Times New Roman"/>
          <w:b/>
          <w:i/>
          <w:sz w:val="28"/>
          <w:szCs w:val="28"/>
        </w:rPr>
        <w:t>Можно ли продлить отпуск, если заболел ребёнок?</w:t>
      </w:r>
    </w:p>
    <w:p w:rsidR="00FC1CFB" w:rsidRPr="00FC1CFB" w:rsidRDefault="00FC1CFB" w:rsidP="00FC1CFB">
      <w:pPr>
        <w:spacing w:after="0" w:line="240" w:lineRule="auto"/>
        <w:jc w:val="both"/>
        <w:rPr>
          <w:rFonts w:ascii="Times New Roman" w:hAnsi="Times New Roman" w:cs="Times New Roman"/>
          <w:sz w:val="28"/>
          <w:szCs w:val="28"/>
        </w:rPr>
      </w:pPr>
    </w:p>
    <w:p w:rsidR="00FC1CFB" w:rsidRPr="00FC1CFB" w:rsidRDefault="00FC1CFB" w:rsidP="00FC1CFB">
      <w:pPr>
        <w:spacing w:after="0" w:line="240" w:lineRule="auto"/>
        <w:ind w:firstLine="567"/>
        <w:jc w:val="both"/>
        <w:rPr>
          <w:rFonts w:ascii="Times New Roman" w:hAnsi="Times New Roman" w:cs="Times New Roman"/>
          <w:sz w:val="28"/>
          <w:szCs w:val="28"/>
        </w:rPr>
      </w:pPr>
      <w:r w:rsidRPr="00FC1CFB">
        <w:rPr>
          <w:rFonts w:ascii="Times New Roman" w:hAnsi="Times New Roman" w:cs="Times New Roman"/>
          <w:sz w:val="28"/>
          <w:szCs w:val="28"/>
        </w:rPr>
        <w:t>Согласно ст. 124 Трудового кодекса Российской Федерации, ежегодный оплачиваемый отпуск должен быть продлен или перенесен на другой срок, определяемый работодателем с учетом пожеланий работника, в случаях: временной нетрудоспособности работника и в других случаях, предусмотренных трудовым законодательством, локальными нормативными актами.</w:t>
      </w:r>
    </w:p>
    <w:p w:rsidR="00FC1CFB" w:rsidRPr="00FC1CFB" w:rsidRDefault="00FC1CFB" w:rsidP="00FC1CFB">
      <w:pPr>
        <w:spacing w:after="0" w:line="240" w:lineRule="auto"/>
        <w:ind w:firstLine="567"/>
        <w:jc w:val="both"/>
        <w:rPr>
          <w:rFonts w:ascii="Times New Roman" w:hAnsi="Times New Roman" w:cs="Times New Roman"/>
          <w:sz w:val="28"/>
          <w:szCs w:val="28"/>
        </w:rPr>
      </w:pPr>
      <w:r w:rsidRPr="00FC1CFB">
        <w:rPr>
          <w:rFonts w:ascii="Times New Roman" w:hAnsi="Times New Roman" w:cs="Times New Roman"/>
          <w:sz w:val="28"/>
          <w:szCs w:val="28"/>
        </w:rPr>
        <w:t>В случае заболевания (травмы) работника и представления им к оплате листка нетрудоспособности, оформленного в установленном порядке, ежегодный оплачиваемый отпуск должен быть продлен на количество календарных дней временной нетрудоспособности (с учетом выходных и праздничных дней), совпавших с периодом отпуска, либо по согласованию с работником перенесен на другой срок.</w:t>
      </w:r>
    </w:p>
    <w:p w:rsidR="00FC1CFB" w:rsidRPr="00FC1CFB" w:rsidRDefault="00FC1CFB" w:rsidP="00FC1CFB">
      <w:pPr>
        <w:spacing w:after="0" w:line="240" w:lineRule="auto"/>
        <w:ind w:firstLine="567"/>
        <w:jc w:val="both"/>
        <w:rPr>
          <w:rFonts w:ascii="Times New Roman" w:hAnsi="Times New Roman" w:cs="Times New Roman"/>
          <w:sz w:val="28"/>
          <w:szCs w:val="28"/>
        </w:rPr>
      </w:pPr>
      <w:r w:rsidRPr="00FC1CFB">
        <w:rPr>
          <w:rFonts w:ascii="Times New Roman" w:hAnsi="Times New Roman" w:cs="Times New Roman"/>
          <w:sz w:val="28"/>
          <w:szCs w:val="28"/>
        </w:rPr>
        <w:t xml:space="preserve">Согласно приказу </w:t>
      </w:r>
      <w:proofErr w:type="spellStart"/>
      <w:r w:rsidRPr="00FC1CFB">
        <w:rPr>
          <w:rFonts w:ascii="Times New Roman" w:hAnsi="Times New Roman" w:cs="Times New Roman"/>
          <w:sz w:val="28"/>
          <w:szCs w:val="28"/>
        </w:rPr>
        <w:t>Минздравсоцразвития</w:t>
      </w:r>
      <w:proofErr w:type="spellEnd"/>
      <w:r w:rsidRPr="00FC1CFB">
        <w:rPr>
          <w:rFonts w:ascii="Times New Roman" w:hAnsi="Times New Roman" w:cs="Times New Roman"/>
          <w:sz w:val="28"/>
          <w:szCs w:val="28"/>
        </w:rPr>
        <w:t xml:space="preserve"> России от 29.06.2011 № 624н «Об утверждении Порядка выдачи листков нетрудоспособности» листок нетрудоспособности по уходу за больным членом семьи выдается медицинским работником одному из членов семьи (опекуну, попечителю, иному родственнику), фактически осуществляющему уход. При заболевании ребенка в период, когда мать (иной член семьи, фактически осуществляющий уход за ребенком) не нуждается в освобождении от работы (ежегодные оплачиваемые отпуска, отпуск по беременности и родам, отпуск по уходу за ребенком до достижения им возраста 3 лет, отпуск без сохранения заработной платы), листок нетрудоспособности по уходу за ребенком (в </w:t>
      </w:r>
      <w:r w:rsidRPr="00FC1CFB">
        <w:rPr>
          <w:rFonts w:ascii="Times New Roman" w:hAnsi="Times New Roman" w:cs="Times New Roman"/>
          <w:sz w:val="28"/>
          <w:szCs w:val="28"/>
        </w:rPr>
        <w:lastRenderedPageBreak/>
        <w:t>случае, когда он продолжает нуждаться в уходе) выдается со дня, когда мать (иной член семьи, фактически осуществляющий уход за ребенком) должна приступить к работе.</w:t>
      </w:r>
    </w:p>
    <w:p w:rsidR="00FC1CFB" w:rsidRPr="00FC1CFB" w:rsidRDefault="00FC1CFB" w:rsidP="00FC1CFB">
      <w:pPr>
        <w:spacing w:after="0" w:line="240" w:lineRule="auto"/>
        <w:ind w:firstLine="567"/>
        <w:jc w:val="both"/>
        <w:rPr>
          <w:rFonts w:ascii="Times New Roman" w:hAnsi="Times New Roman" w:cs="Times New Roman"/>
          <w:sz w:val="28"/>
          <w:szCs w:val="28"/>
        </w:rPr>
      </w:pPr>
      <w:r w:rsidRPr="00FC1CFB">
        <w:rPr>
          <w:rFonts w:ascii="Times New Roman" w:hAnsi="Times New Roman" w:cs="Times New Roman"/>
          <w:sz w:val="28"/>
          <w:szCs w:val="28"/>
        </w:rPr>
        <w:t>Учитывая изложенное, при получении листка нетрудоспособности по уходу за больным ребенком в период нахождения работника в ежегодном оплачиваемом отпуске отпуск не продлевается.</w:t>
      </w:r>
    </w:p>
    <w:p w:rsidR="00FC1CFB" w:rsidRDefault="00FC1CFB" w:rsidP="00FC1CFB">
      <w:pPr>
        <w:spacing w:after="0" w:line="240" w:lineRule="auto"/>
        <w:ind w:firstLine="567"/>
        <w:jc w:val="both"/>
        <w:rPr>
          <w:rFonts w:ascii="Times New Roman" w:hAnsi="Times New Roman" w:cs="Times New Roman"/>
          <w:sz w:val="28"/>
          <w:szCs w:val="28"/>
        </w:rPr>
      </w:pPr>
      <w:r w:rsidRPr="00FC1CFB">
        <w:rPr>
          <w:rFonts w:ascii="Times New Roman" w:hAnsi="Times New Roman" w:cs="Times New Roman"/>
          <w:sz w:val="28"/>
          <w:szCs w:val="28"/>
        </w:rPr>
        <w:t>Однако если в организации закреплены соответствующего условия в коллективном договоре или ином локальном акте работодателя, то получение больничного в связи с заболеванием ребенка в период отпуска матери или отца становится возможным.</w:t>
      </w:r>
    </w:p>
    <w:p w:rsidR="005846EF" w:rsidRDefault="005846EF" w:rsidP="005846EF">
      <w:pPr>
        <w:spacing w:after="0" w:line="240" w:lineRule="auto"/>
        <w:jc w:val="both"/>
        <w:rPr>
          <w:rFonts w:ascii="Times New Roman" w:hAnsi="Times New Roman" w:cs="Times New Roman"/>
          <w:sz w:val="28"/>
          <w:szCs w:val="28"/>
        </w:rPr>
      </w:pPr>
    </w:p>
    <w:p w:rsidR="005846EF" w:rsidRDefault="005846EF" w:rsidP="005846EF">
      <w:pPr>
        <w:spacing w:after="0" w:line="240" w:lineRule="auto"/>
        <w:jc w:val="both"/>
        <w:rPr>
          <w:rFonts w:ascii="Times New Roman" w:hAnsi="Times New Roman" w:cs="Times New Roman"/>
          <w:sz w:val="28"/>
          <w:szCs w:val="28"/>
        </w:rPr>
      </w:pPr>
    </w:p>
    <w:p w:rsidR="005846EF" w:rsidRDefault="005846EF" w:rsidP="005846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Ст. помощник прокурора района                                </w:t>
      </w:r>
      <w:bookmarkStart w:id="0" w:name="_GoBack"/>
      <w:bookmarkEnd w:id="0"/>
      <w:r>
        <w:rPr>
          <w:rFonts w:ascii="Times New Roman" w:hAnsi="Times New Roman" w:cs="Times New Roman"/>
          <w:sz w:val="28"/>
          <w:szCs w:val="28"/>
        </w:rPr>
        <w:t>Опимах Е.Г.</w:t>
      </w:r>
    </w:p>
    <w:sectPr w:rsidR="005846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B84"/>
    <w:rsid w:val="005846EF"/>
    <w:rsid w:val="00772B84"/>
    <w:rsid w:val="008B3752"/>
    <w:rsid w:val="00FC1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9318C"/>
  <w15:docId w15:val="{A4C14543-918F-47F6-B0AC-735BCC158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72B8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2B84"/>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772B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7029222">
      <w:bodyDiv w:val="1"/>
      <w:marLeft w:val="0"/>
      <w:marRight w:val="0"/>
      <w:marTop w:val="0"/>
      <w:marBottom w:val="0"/>
      <w:divBdr>
        <w:top w:val="none" w:sz="0" w:space="0" w:color="auto"/>
        <w:left w:val="none" w:sz="0" w:space="0" w:color="auto"/>
        <w:bottom w:val="none" w:sz="0" w:space="0" w:color="auto"/>
        <w:right w:val="none" w:sz="0" w:space="0" w:color="auto"/>
      </w:divBdr>
      <w:divsChild>
        <w:div w:id="30809674">
          <w:marLeft w:val="0"/>
          <w:marRight w:val="0"/>
          <w:marTop w:val="0"/>
          <w:marBottom w:val="0"/>
          <w:divBdr>
            <w:top w:val="none" w:sz="0" w:space="0" w:color="auto"/>
            <w:left w:val="none" w:sz="0" w:space="0" w:color="auto"/>
            <w:bottom w:val="none" w:sz="0" w:space="0" w:color="auto"/>
            <w:right w:val="none" w:sz="0" w:space="0" w:color="auto"/>
          </w:divBdr>
          <w:divsChild>
            <w:div w:id="547764438">
              <w:marLeft w:val="0"/>
              <w:marRight w:val="0"/>
              <w:marTop w:val="0"/>
              <w:marBottom w:val="300"/>
              <w:divBdr>
                <w:top w:val="none" w:sz="0" w:space="0" w:color="auto"/>
                <w:left w:val="none" w:sz="0" w:space="0" w:color="auto"/>
                <w:bottom w:val="none" w:sz="0" w:space="0" w:color="auto"/>
                <w:right w:val="none" w:sz="0" w:space="0" w:color="auto"/>
              </w:divBdr>
            </w:div>
          </w:divsChild>
        </w:div>
        <w:div w:id="2078699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478</Words>
  <Characters>2725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Авдеева Дарья Сергеевна</cp:lastModifiedBy>
  <cp:revision>3</cp:revision>
  <dcterms:created xsi:type="dcterms:W3CDTF">2020-10-06T04:39:00Z</dcterms:created>
  <dcterms:modified xsi:type="dcterms:W3CDTF">2020-10-06T09:59:00Z</dcterms:modified>
</cp:coreProperties>
</file>