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96" w:rsidRDefault="003D1B96" w:rsidP="003D1B9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464">
        <w:rPr>
          <w:rFonts w:ascii="Times New Roman" w:hAnsi="Times New Roman" w:cs="Times New Roman"/>
          <w:sz w:val="28"/>
          <w:szCs w:val="28"/>
        </w:rPr>
        <w:t xml:space="preserve">В Закон Курской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от 09.09.2015 N 73-ЗКО </w:t>
      </w:r>
      <w:r w:rsidRPr="00377464">
        <w:rPr>
          <w:rFonts w:ascii="Times New Roman" w:hAnsi="Times New Roman" w:cs="Times New Roman"/>
          <w:sz w:val="28"/>
          <w:szCs w:val="28"/>
        </w:rPr>
        <w:t xml:space="preserve">"Об установлении дополнительных ограничений розничной продажи алкогольной продукции на территории Курской области" </w:t>
      </w:r>
      <w:r>
        <w:rPr>
          <w:rFonts w:ascii="Times New Roman" w:hAnsi="Times New Roman" w:cs="Times New Roman"/>
          <w:sz w:val="28"/>
          <w:szCs w:val="28"/>
        </w:rPr>
        <w:t xml:space="preserve">внесены изменения касающиеся, в том числе розничной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продажи  алкогольной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3D1B96" w:rsidRPr="00377464" w:rsidRDefault="003D1B96" w:rsidP="003D1B9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Pr="00377464">
        <w:rPr>
          <w:rFonts w:ascii="Times New Roman" w:hAnsi="Times New Roman" w:cs="Times New Roman"/>
          <w:sz w:val="28"/>
          <w:szCs w:val="28"/>
        </w:rPr>
        <w:t>розничная продажа алкогольной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77464">
        <w:rPr>
          <w:rFonts w:ascii="Times New Roman" w:hAnsi="Times New Roman" w:cs="Times New Roman"/>
          <w:sz w:val="28"/>
          <w:szCs w:val="28"/>
        </w:rPr>
        <w:t>а территории Курской области не допускается: за исключением розничной продажи алкогольной продукции при оказании услуг общественного питания, с 8 часов до 22 часов по местному времени в следующие дни: Международный день защиты детей (1 июня), День молодежи (27 июня), День знаний (1 сентября) (а в случае, если День знаний (1 сентября) приходится на воскресенье - в следующий за 1 сентября рабочий день), а также в дни, рекомендованные органом исполнительной власти Курской области, осуществляющим государственное управление в сфере образования, для проведения в общеобразовательных организациях торжественных мероприятий, посвященных окончанию учебного года ("Последний звонок") и выдаче аттестатов об основном общем образовании, среднем общем образовании ("Выпускные вечера");</w:t>
      </w:r>
    </w:p>
    <w:p w:rsidR="003D1B96" w:rsidRDefault="003D1B96" w:rsidP="003D1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B96" w:rsidRPr="00F914F0" w:rsidRDefault="003D1B96" w:rsidP="003D1B9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14F0">
        <w:rPr>
          <w:rFonts w:ascii="Times New Roman" w:hAnsi="Times New Roman" w:cs="Times New Roman"/>
          <w:sz w:val="28"/>
          <w:szCs w:val="28"/>
        </w:rPr>
        <w:t xml:space="preserve">Помощник прокурора Курского района </w:t>
      </w:r>
    </w:p>
    <w:p w:rsidR="003D1B96" w:rsidRPr="00F914F0" w:rsidRDefault="003D1B96" w:rsidP="003D1B96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1B96" w:rsidRDefault="003D1B96" w:rsidP="003D1B96">
      <w:pPr>
        <w:shd w:val="clear" w:color="auto" w:fill="FFFFFF"/>
        <w:spacing w:after="225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14F0">
        <w:rPr>
          <w:rFonts w:ascii="Times New Roman" w:hAnsi="Times New Roman" w:cs="Times New Roman"/>
          <w:sz w:val="28"/>
          <w:szCs w:val="28"/>
        </w:rPr>
        <w:t>юрист 1 класса                                                                           О.В. Михайлова</w:t>
      </w:r>
    </w:p>
    <w:p w:rsidR="00AF077F" w:rsidRDefault="00AF077F">
      <w:bookmarkStart w:id="0" w:name="_GoBack"/>
      <w:bookmarkEnd w:id="0"/>
    </w:p>
    <w:sectPr w:rsidR="00AF0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BB"/>
    <w:rsid w:val="003D1B96"/>
    <w:rsid w:val="007170BB"/>
    <w:rsid w:val="00A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EEC60-C637-44D2-B99E-58819B9E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B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B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2020-04-22T07:22:00Z</dcterms:created>
  <dcterms:modified xsi:type="dcterms:W3CDTF">2020-04-22T07:22:00Z</dcterms:modified>
</cp:coreProperties>
</file>