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4D" w:rsidRPr="00AF5DB5" w:rsidRDefault="0006304D" w:rsidP="00063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DB5">
        <w:rPr>
          <w:rFonts w:ascii="Times New Roman" w:hAnsi="Times New Roman" w:cs="Times New Roman"/>
          <w:b/>
          <w:sz w:val="28"/>
          <w:szCs w:val="28"/>
        </w:rPr>
        <w:t xml:space="preserve">Вопрос: Какая ответственность за нарушение </w:t>
      </w:r>
      <w:proofErr w:type="spellStart"/>
      <w:r w:rsidRPr="00AF5DB5">
        <w:rPr>
          <w:rFonts w:ascii="Times New Roman" w:hAnsi="Times New Roman" w:cs="Times New Roman"/>
          <w:b/>
          <w:sz w:val="28"/>
          <w:szCs w:val="28"/>
        </w:rPr>
        <w:t>санэпидправил</w:t>
      </w:r>
      <w:proofErr w:type="spellEnd"/>
      <w:r w:rsidRPr="00AF5DB5">
        <w:rPr>
          <w:rFonts w:ascii="Times New Roman" w:hAnsi="Times New Roman" w:cs="Times New Roman"/>
          <w:b/>
          <w:sz w:val="28"/>
          <w:szCs w:val="28"/>
        </w:rPr>
        <w:t>?</w:t>
      </w:r>
    </w:p>
    <w:p w:rsidR="0006304D" w:rsidRPr="00EB3DEE" w:rsidRDefault="0006304D" w:rsidP="00063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EB3DEE">
        <w:rPr>
          <w:rFonts w:ascii="Times New Roman" w:hAnsi="Times New Roman" w:cs="Times New Roman"/>
          <w:sz w:val="28"/>
          <w:szCs w:val="28"/>
        </w:rPr>
        <w:t>Федеральными законами от 01.04.2020 № 99-ФЗ и № 100-ФЗ внесены изменения в Кодекс Российской Федерации об административных правонарушениях, в Уголовный кодекс Российской Федерации и статьи 31 и 151 Уголовно-процессуального кодекса Российской Федерации.</w:t>
      </w:r>
    </w:p>
    <w:p w:rsidR="0006304D" w:rsidRPr="00EB3DEE" w:rsidRDefault="0006304D" w:rsidP="00063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DEE">
        <w:rPr>
          <w:rFonts w:ascii="Times New Roman" w:hAnsi="Times New Roman" w:cs="Times New Roman"/>
          <w:sz w:val="28"/>
          <w:szCs w:val="28"/>
        </w:rPr>
        <w:t>Поправки касаются ответственности за нарушения санитарных правил в период режима чрезвычайной ситуации или при возникновении угрозы распространения опасного заболевания, в период осуществления на соответствующей территории ограничительных мероприятий (карантина).</w:t>
      </w:r>
    </w:p>
    <w:p w:rsidR="0006304D" w:rsidRPr="00EB3DEE" w:rsidRDefault="0006304D" w:rsidP="00063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DEE">
        <w:rPr>
          <w:rFonts w:ascii="Times New Roman" w:hAnsi="Times New Roman" w:cs="Times New Roman"/>
          <w:sz w:val="28"/>
          <w:szCs w:val="28"/>
        </w:rPr>
        <w:t xml:space="preserve">За такие правонарушения введены штрафы для граждан в размере от 15 до 40 тысяч рублей, для должностных лиц и ИП - от 50 до 150 тысяч рублей, для </w:t>
      </w:r>
      <w:proofErr w:type="spellStart"/>
      <w:r w:rsidRPr="00EB3DEE">
        <w:rPr>
          <w:rFonts w:ascii="Times New Roman" w:hAnsi="Times New Roman" w:cs="Times New Roman"/>
          <w:sz w:val="28"/>
          <w:szCs w:val="28"/>
        </w:rPr>
        <w:t>юрлиц</w:t>
      </w:r>
      <w:proofErr w:type="spellEnd"/>
      <w:r w:rsidRPr="00EB3DEE">
        <w:rPr>
          <w:rFonts w:ascii="Times New Roman" w:hAnsi="Times New Roman" w:cs="Times New Roman"/>
          <w:sz w:val="28"/>
          <w:szCs w:val="28"/>
        </w:rPr>
        <w:t xml:space="preserve"> - от 200 до 500 тысяч рублей. В качестве альтернативного наказания для организаций и ИП возможно административное приостановление деятельности на срок до 90 дней.</w:t>
      </w:r>
    </w:p>
    <w:p w:rsidR="0006304D" w:rsidRPr="00EB3DEE" w:rsidRDefault="0006304D" w:rsidP="00063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DEE">
        <w:rPr>
          <w:rFonts w:ascii="Times New Roman" w:hAnsi="Times New Roman" w:cs="Times New Roman"/>
          <w:sz w:val="28"/>
          <w:szCs w:val="28"/>
        </w:rPr>
        <w:t xml:space="preserve">Если указанные нарушения причинили вред здоровью человека или повлекли его смерть, предусматривается административный штраф для граждан - от 150 до 300 тысяч рублей, для должностных лиц - от 300 до 500 тысяч рублей, для ИП и </w:t>
      </w:r>
      <w:proofErr w:type="spellStart"/>
      <w:r w:rsidRPr="00EB3DEE">
        <w:rPr>
          <w:rFonts w:ascii="Times New Roman" w:hAnsi="Times New Roman" w:cs="Times New Roman"/>
          <w:sz w:val="28"/>
          <w:szCs w:val="28"/>
        </w:rPr>
        <w:t>юрлиц</w:t>
      </w:r>
      <w:proofErr w:type="spellEnd"/>
      <w:r w:rsidRPr="00EB3DEE">
        <w:rPr>
          <w:rFonts w:ascii="Times New Roman" w:hAnsi="Times New Roman" w:cs="Times New Roman"/>
          <w:sz w:val="28"/>
          <w:szCs w:val="28"/>
        </w:rPr>
        <w:t xml:space="preserve"> - от 500 тысяч до 1 миллиона рублей, либо приостановление деятельности на срок до 90 суток. Административная ответственность в указанных случаях наступит, если деяния не содержат признаков преступления.</w:t>
      </w:r>
    </w:p>
    <w:p w:rsidR="0006304D" w:rsidRPr="00EB3DEE" w:rsidRDefault="0006304D" w:rsidP="00063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DEE">
        <w:rPr>
          <w:rFonts w:ascii="Times New Roman" w:hAnsi="Times New Roman" w:cs="Times New Roman"/>
          <w:sz w:val="28"/>
          <w:szCs w:val="28"/>
        </w:rPr>
        <w:t>В случае вспышки массового заболевания или отравления людей суд может назначить штраф от 500 тысяч до 1 млн рублей по статье 236 Уголовного кодекса РФ. Возможно также лишение свободы на срок до 3-х лет. Если же нарушение правил повлекло смерть человека по неосторожности, то штраф может составить от 1 до 2 млн рублей, а лишение свободы - до 5 лет. Ответственность в виде лишения свободы до 7 лет наступит за нарушение санитарно-эпидемиологических правил, повлекшее гибель двух или более человек.</w:t>
      </w:r>
    </w:p>
    <w:p w:rsidR="0006304D" w:rsidRPr="00EB3DEE" w:rsidRDefault="0006304D" w:rsidP="00063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DEE">
        <w:rPr>
          <w:rFonts w:ascii="Times New Roman" w:hAnsi="Times New Roman" w:cs="Times New Roman"/>
          <w:sz w:val="28"/>
          <w:szCs w:val="28"/>
        </w:rPr>
        <w:t>Оба закона вступили в силу со дня их официального опубликования – 1 апреля 2020 года.</w:t>
      </w:r>
    </w:p>
    <w:p w:rsidR="0006304D" w:rsidRDefault="0006304D" w:rsidP="00063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04D" w:rsidRDefault="0006304D" w:rsidP="00063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04D" w:rsidRPr="00AF5495" w:rsidRDefault="0006304D" w:rsidP="00063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 района                                                    Е.Г. Опимах</w:t>
      </w:r>
    </w:p>
    <w:p w:rsidR="007E71E1" w:rsidRDefault="007E71E1">
      <w:bookmarkStart w:id="0" w:name="_GoBack"/>
      <w:bookmarkEnd w:id="0"/>
    </w:p>
    <w:sectPr w:rsidR="007E71E1" w:rsidSect="00AF5DB5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DF"/>
    <w:rsid w:val="0006304D"/>
    <w:rsid w:val="001046DF"/>
    <w:rsid w:val="007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8CD16-1944-4737-BFD1-C2491689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2020-05-29T05:40:00Z</dcterms:created>
  <dcterms:modified xsi:type="dcterms:W3CDTF">2020-05-29T05:40:00Z</dcterms:modified>
</cp:coreProperties>
</file>