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6DB6" w:rsidRPr="00DD7A83" w:rsidRDefault="00FC6DB6" w:rsidP="00FC6DB6">
      <w:pPr>
        <w:pStyle w:val="ConsPlusNormal"/>
        <w:ind w:firstLine="540"/>
        <w:jc w:val="both"/>
        <w:rPr>
          <w:b/>
        </w:rPr>
      </w:pPr>
      <w:r w:rsidRPr="00DD7A83">
        <w:rPr>
          <w:b/>
        </w:rPr>
        <w:t>Вопрос: Судебными приставами выставлена на торги ½ доля моего дачного дома в Курском районе. Законно ли это?</w:t>
      </w:r>
    </w:p>
    <w:p w:rsidR="00FC6DB6" w:rsidRPr="00451B62" w:rsidRDefault="00FC6DB6" w:rsidP="00FC6DB6">
      <w:pPr>
        <w:pStyle w:val="ConsPlusNormal"/>
        <w:ind w:firstLine="540"/>
        <w:jc w:val="both"/>
      </w:pPr>
      <w:r>
        <w:t xml:space="preserve">Ответ: </w:t>
      </w:r>
      <w:r w:rsidRPr="00451B62">
        <w:t>В соответствии со ст.250 ГК РФ при продаже доли в праве общей собственности постороннему лицу остальные участники долевой собственности имеют преимущественное право покупки продаваемой доли по цене, за которую она продается, и на прочих равных условиях, кроме случая продажи с публичных торгов, а также случаев продажи доли в праве общей собственности на земельный участок собственником части расположенного на таком земельном участке здания или сооружения либо собственником помещения в указанных здании или сооружении.</w:t>
      </w:r>
    </w:p>
    <w:p w:rsidR="00FC6DB6" w:rsidRPr="00451B62" w:rsidRDefault="00FC6DB6" w:rsidP="00FC6DB6">
      <w:pPr>
        <w:pStyle w:val="ConsPlusNormal"/>
        <w:ind w:firstLine="540"/>
        <w:jc w:val="both"/>
      </w:pPr>
      <w:bookmarkStart w:id="0" w:name="dst101313"/>
      <w:bookmarkEnd w:id="0"/>
      <w:r w:rsidRPr="00451B62">
        <w:t>Публичные торги для продажи доли в праве общей собственности при отсутствии согласия на это всех участников долевой собственности могут проводиться в случаях, предусмотренных частью второй </w:t>
      </w:r>
      <w:hyperlink r:id="rId4" w:anchor="dst101340" w:history="1">
        <w:r w:rsidRPr="00451B62">
          <w:rPr>
            <w:rStyle w:val="a3"/>
          </w:rPr>
          <w:t>статьи 255</w:t>
        </w:r>
      </w:hyperlink>
      <w:r w:rsidRPr="00451B62">
        <w:t> настоящего Кодекса, и в иных случаях, предусмотренных законом.</w:t>
      </w:r>
    </w:p>
    <w:p w:rsidR="00FC6DB6" w:rsidRPr="00451B62" w:rsidRDefault="00FC6DB6" w:rsidP="00FC6DB6">
      <w:pPr>
        <w:pStyle w:val="ConsPlusNormal"/>
        <w:ind w:firstLine="540"/>
        <w:jc w:val="both"/>
      </w:pPr>
      <w:r w:rsidRPr="00451B62">
        <w:t>На основании ст.255 ГК РФ кредитор участника долевой или совместной собственности при недостаточности у собственника другого имущества вправе предъявить требование о выделе доли должника в общем имуществе для обращения на нее взыскания.</w:t>
      </w:r>
    </w:p>
    <w:p w:rsidR="00FC6DB6" w:rsidRPr="00451B62" w:rsidRDefault="00FC6DB6" w:rsidP="00FC6DB6">
      <w:pPr>
        <w:pStyle w:val="ConsPlusNormal"/>
        <w:ind w:firstLine="540"/>
        <w:jc w:val="both"/>
      </w:pPr>
      <w:bookmarkStart w:id="1" w:name="dst101340"/>
      <w:bookmarkEnd w:id="1"/>
      <w:r w:rsidRPr="00451B62">
        <w:t>Если в таких случаях выделение доли в натуре невозможно либо против этого возражают остальные участники долевой или совместной собственности, кредитор вправе требовать продажи должником своей доли остальным участникам общей собственности по цене, соразмерной рыночной стоимости этой доли, с обращением вырученных от продажи средств в погашение долга.</w:t>
      </w:r>
    </w:p>
    <w:p w:rsidR="00FC6DB6" w:rsidRPr="00451B62" w:rsidRDefault="00FC6DB6" w:rsidP="00FC6DB6">
      <w:pPr>
        <w:pStyle w:val="ConsPlusNormal"/>
        <w:ind w:firstLine="540"/>
        <w:jc w:val="both"/>
      </w:pPr>
      <w:bookmarkStart w:id="2" w:name="dst101341"/>
      <w:bookmarkEnd w:id="2"/>
      <w:r w:rsidRPr="00451B62">
        <w:t>В случае отказа остальных участников общей собственности от приобретения доли должника кредитор вправе требовать по суду обращения взыскания на долю должника в праве общей собственности путем продажи этой доли с публичных торгов.</w:t>
      </w:r>
    </w:p>
    <w:p w:rsidR="00FC6DB6" w:rsidRDefault="00FC6DB6" w:rsidP="00FC6DB6">
      <w:pPr>
        <w:pStyle w:val="ConsPlusNormal"/>
        <w:ind w:firstLine="540"/>
        <w:jc w:val="both"/>
      </w:pPr>
    </w:p>
    <w:p w:rsidR="00FC6DB6" w:rsidRDefault="00FC6DB6" w:rsidP="00FC6DB6">
      <w:pPr>
        <w:pStyle w:val="ConsPlusNormal"/>
        <w:ind w:firstLine="540"/>
        <w:jc w:val="both"/>
      </w:pPr>
    </w:p>
    <w:p w:rsidR="00FC6DB6" w:rsidRDefault="00FC6DB6" w:rsidP="00FC6DB6">
      <w:pPr>
        <w:pStyle w:val="ConsPlusNormal"/>
        <w:jc w:val="both"/>
      </w:pPr>
      <w:r w:rsidRPr="00DD7A83">
        <w:t>Старший помощник прокурора                                                        Е.Г. Опимах</w:t>
      </w:r>
    </w:p>
    <w:p w:rsidR="006103DD" w:rsidRDefault="006103DD">
      <w:bookmarkStart w:id="3" w:name="_GoBack"/>
      <w:bookmarkEnd w:id="3"/>
    </w:p>
    <w:sectPr w:rsidR="006103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6AF2"/>
    <w:rsid w:val="006103DD"/>
    <w:rsid w:val="006C6AF2"/>
    <w:rsid w:val="00FC6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9576DE-C1D3-4271-BFE4-122D4DE6C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C6DB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3">
    <w:name w:val="Hyperlink"/>
    <w:rsid w:val="00FC6DB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onsultant.ru/document/cons_doc_LAW_320453/3b5fcab006ff8de5b07e27d3835d8ef2ff4a35f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289</Words>
  <Characters>1653</Characters>
  <Application>Microsoft Office Word</Application>
  <DocSecurity>0</DocSecurity>
  <Lines>13</Lines>
  <Paragraphs>3</Paragraphs>
  <ScaleCrop>false</ScaleCrop>
  <Company/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Авдеева Дарья Сергеевна</dc:creator>
  <cp:keywords/>
  <dc:description/>
  <cp:lastModifiedBy>Авдеева Дарья Сергеевна</cp:lastModifiedBy>
  <cp:revision>2</cp:revision>
  <dcterms:created xsi:type="dcterms:W3CDTF">2020-04-22T07:18:00Z</dcterms:created>
  <dcterms:modified xsi:type="dcterms:W3CDTF">2020-04-22T07:18:00Z</dcterms:modified>
</cp:coreProperties>
</file>