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398" w:rsidRPr="00FF1BCD" w:rsidRDefault="00CC6398" w:rsidP="00CC63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1BCD">
        <w:rPr>
          <w:rFonts w:ascii="Times New Roman" w:hAnsi="Times New Roman" w:cs="Times New Roman"/>
          <w:b/>
          <w:bCs/>
          <w:sz w:val="28"/>
          <w:szCs w:val="28"/>
        </w:rPr>
        <w:t xml:space="preserve">КоАП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РФ </w:t>
      </w:r>
      <w:r w:rsidRPr="00FF1BCD">
        <w:rPr>
          <w:rFonts w:ascii="Times New Roman" w:hAnsi="Times New Roman" w:cs="Times New Roman"/>
          <w:b/>
          <w:bCs/>
          <w:sz w:val="28"/>
          <w:szCs w:val="28"/>
        </w:rPr>
        <w:t>дополнен нормами об ответственности за нарушение требования о локализации персональных данных российских граждан на территории РФ</w:t>
      </w:r>
    </w:p>
    <w:p w:rsidR="00CC6398" w:rsidRPr="00FF1BCD" w:rsidRDefault="00CC6398" w:rsidP="00CC63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BCD"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от 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Pr="00FF1BCD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.12.</w:t>
      </w:r>
      <w:r w:rsidRPr="00FF1BCD">
        <w:rPr>
          <w:rFonts w:ascii="Times New Roman" w:hAnsi="Times New Roman" w:cs="Times New Roman"/>
          <w:bCs/>
          <w:sz w:val="28"/>
          <w:szCs w:val="28"/>
        </w:rPr>
        <w:t>2019 № 405-ФЗ статья 13.11 КоАП РФ дополнена частями 7 и 8, устанавливающими административную ответственность за невыполнение обязанности по обеспечению записи, систематизации, накопления, хранения, уточнения (обновления, изменения) или извлечения персональных данных граждан Российской Федерации с использованием баз данных, находящихся на территории Российской Федерации.</w:t>
      </w:r>
    </w:p>
    <w:p w:rsidR="00CC6398" w:rsidRDefault="00CC6398" w:rsidP="00CC63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BCD">
        <w:rPr>
          <w:rFonts w:ascii="Times New Roman" w:hAnsi="Times New Roman" w:cs="Times New Roman"/>
          <w:bCs/>
          <w:sz w:val="28"/>
          <w:szCs w:val="28"/>
        </w:rPr>
        <w:t xml:space="preserve">Так, со 2 декабря 2019 года за нарушение требования о локализации персональных данных </w:t>
      </w:r>
      <w:r>
        <w:rPr>
          <w:rFonts w:ascii="Times New Roman" w:hAnsi="Times New Roman" w:cs="Times New Roman"/>
          <w:bCs/>
          <w:sz w:val="28"/>
          <w:szCs w:val="28"/>
        </w:rPr>
        <w:t>предусмотрен</w:t>
      </w:r>
      <w:r w:rsidRPr="00FF1BCD">
        <w:rPr>
          <w:rFonts w:ascii="Times New Roman" w:hAnsi="Times New Roman" w:cs="Times New Roman"/>
          <w:bCs/>
          <w:sz w:val="28"/>
          <w:szCs w:val="28"/>
        </w:rPr>
        <w:t xml:space="preserve"> административный штраф. Для граждан он установлен в размере от 30 тыс. до 50 тыс. руб.; для должностных лиц - от 100 тыс. до 200 тыс. руб.; для </w:t>
      </w:r>
      <w:proofErr w:type="spellStart"/>
      <w:r w:rsidRPr="00FF1BCD">
        <w:rPr>
          <w:rFonts w:ascii="Times New Roman" w:hAnsi="Times New Roman" w:cs="Times New Roman"/>
          <w:bCs/>
          <w:sz w:val="28"/>
          <w:szCs w:val="28"/>
        </w:rPr>
        <w:t>юрлиц</w:t>
      </w:r>
      <w:proofErr w:type="spellEnd"/>
      <w:r w:rsidRPr="00FF1BCD">
        <w:rPr>
          <w:rFonts w:ascii="Times New Roman" w:hAnsi="Times New Roman" w:cs="Times New Roman"/>
          <w:bCs/>
          <w:sz w:val="28"/>
          <w:szCs w:val="28"/>
        </w:rPr>
        <w:t xml:space="preserve"> и лиц, осуществляющих предпринимательскую деятельность без образования юридического лица, - от 1 млн. до 6 млн. руб. Повторное совершение данного правонарушения чревато штрафом гораздо большего размера.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C6398" w:rsidRDefault="00CC6398" w:rsidP="00CC63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BCD">
        <w:rPr>
          <w:rFonts w:ascii="Times New Roman" w:hAnsi="Times New Roman" w:cs="Times New Roman"/>
          <w:bCs/>
          <w:sz w:val="28"/>
          <w:szCs w:val="28"/>
        </w:rPr>
        <w:t>Данным законом внесен также ряд иных изменений в КоАП РФ.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F1BCD">
        <w:rPr>
          <w:rFonts w:ascii="Times New Roman" w:hAnsi="Times New Roman" w:cs="Times New Roman"/>
          <w:bCs/>
          <w:sz w:val="28"/>
          <w:szCs w:val="28"/>
        </w:rPr>
        <w:t>В частности, установлены повышенные размеры административных штрафов за повторное совершение административных правонарушений в области связи и информации, предусмотренных статьями 13.31, 13.35, 13.36, 13.37, 13.39 и 13.40 Кодекса.</w:t>
      </w:r>
    </w:p>
    <w:p w:rsidR="00CC6398" w:rsidRPr="00FF1BCD" w:rsidRDefault="00CC6398" w:rsidP="00CC63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C6398" w:rsidRPr="00F97DE2" w:rsidRDefault="00CC6398" w:rsidP="00CC639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7DE2">
        <w:rPr>
          <w:rFonts w:ascii="Times New Roman" w:hAnsi="Times New Roman" w:cs="Times New Roman"/>
          <w:bCs/>
          <w:sz w:val="28"/>
          <w:szCs w:val="28"/>
        </w:rPr>
        <w:t>Помощник прокурора                                                                          Т.В. Дерий</w:t>
      </w:r>
    </w:p>
    <w:p w:rsidR="008B5C37" w:rsidRDefault="008B5C37">
      <w:bookmarkStart w:id="0" w:name="_GoBack"/>
      <w:bookmarkEnd w:id="0"/>
    </w:p>
    <w:sectPr w:rsidR="008B5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72"/>
    <w:rsid w:val="00456972"/>
    <w:rsid w:val="008B5C37"/>
    <w:rsid w:val="00CC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D2D7C-FB51-4575-BF7C-4C410F1AC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Дарья Сергеевна</dc:creator>
  <cp:keywords/>
  <dc:description/>
  <cp:lastModifiedBy>Авдеева Дарья Сергеевна</cp:lastModifiedBy>
  <cp:revision>2</cp:revision>
  <dcterms:created xsi:type="dcterms:W3CDTF">2020-04-22T07:15:00Z</dcterms:created>
  <dcterms:modified xsi:type="dcterms:W3CDTF">2020-04-22T07:15:00Z</dcterms:modified>
</cp:coreProperties>
</file>