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0FE" w:rsidRPr="00D60F8A" w:rsidRDefault="00D070FE" w:rsidP="00D60F8A">
      <w:pPr>
        <w:jc w:val="center"/>
        <w:rPr>
          <w:rFonts w:ascii="Arial" w:hAnsi="Arial" w:cs="Arial"/>
          <w:b/>
          <w:sz w:val="32"/>
          <w:szCs w:val="32"/>
        </w:rPr>
      </w:pPr>
      <w:r w:rsidRPr="00D60F8A">
        <w:rPr>
          <w:rFonts w:ascii="Arial" w:hAnsi="Arial" w:cs="Arial"/>
          <w:b/>
          <w:sz w:val="32"/>
          <w:szCs w:val="32"/>
        </w:rPr>
        <w:t>АДМИНИСТРАЦИЯ</w:t>
      </w:r>
    </w:p>
    <w:p w:rsidR="00D60F8A" w:rsidRPr="00D60F8A" w:rsidRDefault="00D070FE" w:rsidP="00D60F8A">
      <w:pPr>
        <w:jc w:val="center"/>
        <w:rPr>
          <w:rFonts w:ascii="Arial" w:hAnsi="Arial" w:cs="Arial"/>
          <w:b/>
          <w:sz w:val="32"/>
          <w:szCs w:val="32"/>
        </w:rPr>
      </w:pPr>
      <w:r w:rsidRPr="00D60F8A">
        <w:rPr>
          <w:rFonts w:ascii="Arial" w:hAnsi="Arial" w:cs="Arial"/>
          <w:b/>
          <w:sz w:val="32"/>
          <w:szCs w:val="32"/>
        </w:rPr>
        <w:t xml:space="preserve">НОВОПОСЕЛЕНОВСКОГО СЕЛЬСОВЕТА </w:t>
      </w:r>
    </w:p>
    <w:p w:rsidR="00D070FE" w:rsidRPr="00D60F8A" w:rsidRDefault="00D070FE" w:rsidP="00D60F8A">
      <w:pPr>
        <w:jc w:val="center"/>
        <w:rPr>
          <w:rFonts w:ascii="Arial" w:hAnsi="Arial" w:cs="Arial"/>
          <w:b/>
          <w:sz w:val="32"/>
          <w:szCs w:val="32"/>
        </w:rPr>
      </w:pPr>
      <w:r w:rsidRPr="00D60F8A">
        <w:rPr>
          <w:rFonts w:ascii="Arial" w:hAnsi="Arial" w:cs="Arial"/>
          <w:b/>
          <w:sz w:val="32"/>
          <w:szCs w:val="32"/>
        </w:rPr>
        <w:t>КУРСКОГО РАЙОНА</w:t>
      </w:r>
      <w:r w:rsidR="00D60F8A" w:rsidRPr="00D60F8A">
        <w:rPr>
          <w:rFonts w:ascii="Arial" w:hAnsi="Arial" w:cs="Arial"/>
          <w:b/>
          <w:sz w:val="32"/>
          <w:szCs w:val="32"/>
        </w:rPr>
        <w:t xml:space="preserve"> </w:t>
      </w:r>
      <w:r w:rsidRPr="00D60F8A">
        <w:rPr>
          <w:rFonts w:ascii="Arial" w:hAnsi="Arial" w:cs="Arial"/>
          <w:b/>
          <w:sz w:val="32"/>
          <w:szCs w:val="32"/>
        </w:rPr>
        <w:t>КУРСКОЙ ОБЛАСТИ</w:t>
      </w:r>
    </w:p>
    <w:p w:rsidR="00D070FE" w:rsidRPr="00D60F8A" w:rsidRDefault="00D070FE" w:rsidP="00D60F8A">
      <w:pPr>
        <w:jc w:val="center"/>
        <w:rPr>
          <w:rFonts w:ascii="Arial" w:hAnsi="Arial" w:cs="Arial"/>
          <w:b/>
          <w:sz w:val="32"/>
          <w:szCs w:val="32"/>
        </w:rPr>
      </w:pPr>
    </w:p>
    <w:p w:rsidR="00D070FE" w:rsidRPr="00D60F8A" w:rsidRDefault="00D070FE" w:rsidP="00D60F8A">
      <w:pPr>
        <w:jc w:val="center"/>
        <w:rPr>
          <w:rFonts w:ascii="Arial" w:hAnsi="Arial" w:cs="Arial"/>
          <w:sz w:val="32"/>
          <w:szCs w:val="32"/>
        </w:rPr>
      </w:pPr>
      <w:r w:rsidRPr="00D60F8A">
        <w:rPr>
          <w:rFonts w:ascii="Arial" w:hAnsi="Arial" w:cs="Arial"/>
          <w:b/>
          <w:sz w:val="32"/>
          <w:szCs w:val="32"/>
        </w:rPr>
        <w:t>ПОСТАНОВЛЕНИЕ</w:t>
      </w:r>
    </w:p>
    <w:p w:rsidR="00D070FE" w:rsidRPr="00D60F8A" w:rsidRDefault="00D070FE" w:rsidP="00D60F8A">
      <w:pPr>
        <w:jc w:val="center"/>
        <w:rPr>
          <w:rFonts w:ascii="Arial" w:hAnsi="Arial" w:cs="Arial"/>
          <w:sz w:val="32"/>
          <w:szCs w:val="32"/>
        </w:rPr>
      </w:pPr>
    </w:p>
    <w:p w:rsidR="00D070FE" w:rsidRPr="00D60F8A" w:rsidRDefault="00D070FE" w:rsidP="00D60F8A">
      <w:pPr>
        <w:jc w:val="center"/>
        <w:rPr>
          <w:rFonts w:ascii="Arial" w:hAnsi="Arial" w:cs="Arial"/>
          <w:b/>
          <w:sz w:val="32"/>
          <w:szCs w:val="32"/>
        </w:rPr>
      </w:pPr>
      <w:r w:rsidRPr="00D60F8A">
        <w:rPr>
          <w:rFonts w:ascii="Arial" w:hAnsi="Arial" w:cs="Arial"/>
          <w:b/>
          <w:sz w:val="32"/>
          <w:szCs w:val="32"/>
        </w:rPr>
        <w:t>от 0</w:t>
      </w:r>
      <w:r w:rsidR="005F3BC4" w:rsidRPr="00D60F8A">
        <w:rPr>
          <w:rFonts w:ascii="Arial" w:hAnsi="Arial" w:cs="Arial"/>
          <w:b/>
          <w:sz w:val="32"/>
          <w:szCs w:val="32"/>
        </w:rPr>
        <w:t>8</w:t>
      </w:r>
      <w:r w:rsidRPr="00D60F8A">
        <w:rPr>
          <w:rFonts w:ascii="Arial" w:hAnsi="Arial" w:cs="Arial"/>
          <w:b/>
          <w:sz w:val="32"/>
          <w:szCs w:val="32"/>
        </w:rPr>
        <w:t xml:space="preserve"> ноября 201</w:t>
      </w:r>
      <w:r w:rsidR="005F3BC4" w:rsidRPr="00D60F8A">
        <w:rPr>
          <w:rFonts w:ascii="Arial" w:hAnsi="Arial" w:cs="Arial"/>
          <w:b/>
          <w:sz w:val="32"/>
          <w:szCs w:val="32"/>
        </w:rPr>
        <w:t>6</w:t>
      </w:r>
      <w:r w:rsidRPr="00D60F8A">
        <w:rPr>
          <w:rFonts w:ascii="Arial" w:hAnsi="Arial" w:cs="Arial"/>
          <w:b/>
          <w:sz w:val="32"/>
          <w:szCs w:val="32"/>
        </w:rPr>
        <w:t xml:space="preserve"> года</w:t>
      </w:r>
      <w:r w:rsidR="00D60F8A" w:rsidRPr="00D60F8A">
        <w:rPr>
          <w:rFonts w:ascii="Arial" w:hAnsi="Arial" w:cs="Arial"/>
          <w:b/>
          <w:sz w:val="32"/>
          <w:szCs w:val="32"/>
        </w:rPr>
        <w:t xml:space="preserve"> </w:t>
      </w:r>
      <w:r w:rsidRPr="00D60F8A">
        <w:rPr>
          <w:rFonts w:ascii="Arial" w:hAnsi="Arial" w:cs="Arial"/>
          <w:b/>
          <w:sz w:val="32"/>
          <w:szCs w:val="32"/>
        </w:rPr>
        <w:t xml:space="preserve">№ </w:t>
      </w:r>
      <w:r w:rsidR="005F3BC4" w:rsidRPr="00D60F8A">
        <w:rPr>
          <w:rFonts w:ascii="Arial" w:hAnsi="Arial" w:cs="Arial"/>
          <w:b/>
          <w:sz w:val="32"/>
          <w:szCs w:val="32"/>
        </w:rPr>
        <w:t>575</w:t>
      </w:r>
      <w:r w:rsidR="001E66BC" w:rsidRPr="00D60F8A">
        <w:rPr>
          <w:rFonts w:ascii="Arial" w:hAnsi="Arial" w:cs="Arial"/>
          <w:b/>
          <w:sz w:val="32"/>
          <w:szCs w:val="32"/>
        </w:rPr>
        <w:t>-а</w:t>
      </w:r>
    </w:p>
    <w:p w:rsidR="00763C5E" w:rsidRPr="00D60F8A" w:rsidRDefault="00763C5E" w:rsidP="00D60F8A">
      <w:pPr>
        <w:pStyle w:val="a4"/>
        <w:jc w:val="center"/>
        <w:rPr>
          <w:rFonts w:ascii="Arial" w:hAnsi="Arial" w:cs="Arial"/>
          <w:b/>
          <w:bCs/>
          <w:sz w:val="32"/>
          <w:szCs w:val="32"/>
        </w:rPr>
      </w:pPr>
    </w:p>
    <w:p w:rsidR="00763C5E" w:rsidRPr="00D60F8A" w:rsidRDefault="003736E0" w:rsidP="00D60F8A">
      <w:pPr>
        <w:jc w:val="center"/>
        <w:rPr>
          <w:rFonts w:ascii="Arial" w:hAnsi="Arial" w:cs="Arial"/>
          <w:b/>
          <w:sz w:val="32"/>
          <w:szCs w:val="32"/>
        </w:rPr>
      </w:pPr>
      <w:r w:rsidRPr="00D60F8A">
        <w:rPr>
          <w:rFonts w:ascii="Arial" w:hAnsi="Arial" w:cs="Arial"/>
          <w:b/>
          <w:sz w:val="32"/>
          <w:szCs w:val="32"/>
        </w:rPr>
        <w:t xml:space="preserve">Об утверждении Порядка и методик расчета иных межбюджетных трансфертов из бюджета </w:t>
      </w:r>
      <w:r w:rsidR="00D070FE" w:rsidRPr="00D60F8A">
        <w:rPr>
          <w:rFonts w:ascii="Arial" w:hAnsi="Arial" w:cs="Arial"/>
          <w:b/>
          <w:sz w:val="32"/>
          <w:szCs w:val="32"/>
        </w:rPr>
        <w:t>Новопоселеновского</w:t>
      </w:r>
      <w:r w:rsidRPr="00D60F8A">
        <w:rPr>
          <w:rFonts w:ascii="Arial" w:hAnsi="Arial" w:cs="Arial"/>
          <w:b/>
          <w:sz w:val="32"/>
          <w:szCs w:val="32"/>
        </w:rPr>
        <w:t xml:space="preserve"> сельсовета Курского района Курской области в бюджет муниципального района «Курский район» Курской области на финансовое обеспечение переданной части полномочий по решению вопросов местного значения</w:t>
      </w:r>
    </w:p>
    <w:p w:rsidR="003736E0" w:rsidRDefault="003736E0" w:rsidP="00D60F8A">
      <w:pPr>
        <w:ind w:firstLine="851"/>
        <w:jc w:val="center"/>
        <w:rPr>
          <w:rFonts w:ascii="Arial" w:hAnsi="Arial" w:cs="Arial"/>
          <w:color w:val="000000"/>
          <w:sz w:val="24"/>
          <w:szCs w:val="24"/>
        </w:rPr>
      </w:pPr>
    </w:p>
    <w:p w:rsidR="00D60F8A" w:rsidRPr="00D60F8A" w:rsidRDefault="00D60F8A" w:rsidP="00D60F8A">
      <w:pPr>
        <w:ind w:firstLine="851"/>
        <w:jc w:val="center"/>
        <w:rPr>
          <w:rFonts w:ascii="Arial" w:hAnsi="Arial" w:cs="Arial"/>
          <w:color w:val="000000"/>
          <w:sz w:val="24"/>
          <w:szCs w:val="24"/>
        </w:rPr>
      </w:pPr>
    </w:p>
    <w:p w:rsidR="00D070FE" w:rsidRPr="00D60F8A" w:rsidRDefault="000E3E0D" w:rsidP="00D60F8A">
      <w:pPr>
        <w:pStyle w:val="ConsPlusNormal"/>
        <w:widowControl/>
        <w:ind w:firstLine="851"/>
        <w:jc w:val="both"/>
        <w:rPr>
          <w:rFonts w:cs="Arial"/>
          <w:sz w:val="24"/>
          <w:szCs w:val="24"/>
        </w:rPr>
      </w:pPr>
      <w:r w:rsidRPr="00D60F8A">
        <w:rPr>
          <w:rFonts w:cs="Arial"/>
          <w:sz w:val="24"/>
          <w:szCs w:val="24"/>
        </w:rPr>
        <w:t>В целях осуществления внешнего и внутреннего муниципального финансового контроля, а также в соответствии со ст. 38 Федерального закона от 06.10.2003г. №</w:t>
      </w:r>
      <w:r w:rsidR="00D070FE" w:rsidRPr="00D60F8A">
        <w:rPr>
          <w:rFonts w:cs="Arial"/>
          <w:sz w:val="24"/>
          <w:szCs w:val="24"/>
        </w:rPr>
        <w:t xml:space="preserve"> </w:t>
      </w:r>
      <w:r w:rsidRPr="00D60F8A">
        <w:rPr>
          <w:rFonts w:cs="Arial"/>
          <w:sz w:val="24"/>
          <w:szCs w:val="24"/>
        </w:rPr>
        <w:t>131</w:t>
      </w:r>
      <w:r w:rsidR="005F3BC4" w:rsidRPr="00D60F8A">
        <w:rPr>
          <w:rFonts w:cs="Arial"/>
          <w:sz w:val="24"/>
          <w:szCs w:val="24"/>
        </w:rPr>
        <w:t xml:space="preserve"> </w:t>
      </w:r>
      <w:r w:rsidRPr="00D60F8A">
        <w:rPr>
          <w:rFonts w:cs="Arial"/>
          <w:sz w:val="24"/>
          <w:szCs w:val="24"/>
        </w:rPr>
        <w:t>-</w:t>
      </w:r>
      <w:r w:rsidR="005F3BC4" w:rsidRPr="00D60F8A">
        <w:rPr>
          <w:rFonts w:cs="Arial"/>
          <w:sz w:val="24"/>
          <w:szCs w:val="24"/>
        </w:rPr>
        <w:t xml:space="preserve"> </w:t>
      </w:r>
      <w:r w:rsidRPr="00D60F8A">
        <w:rPr>
          <w:rFonts w:cs="Arial"/>
          <w:sz w:val="24"/>
          <w:szCs w:val="24"/>
        </w:rPr>
        <w:t>ФЗ «Об общих принципах организации местного самоуправления в Российской Федерации», ч.</w:t>
      </w:r>
      <w:r w:rsidR="005F3BC4" w:rsidRPr="00D60F8A">
        <w:rPr>
          <w:rFonts w:cs="Arial"/>
          <w:sz w:val="24"/>
          <w:szCs w:val="24"/>
        </w:rPr>
        <w:t xml:space="preserve"> </w:t>
      </w:r>
      <w:r w:rsidRPr="00D60F8A">
        <w:rPr>
          <w:rFonts w:cs="Arial"/>
          <w:sz w:val="24"/>
          <w:szCs w:val="24"/>
        </w:rPr>
        <w:t>11. ст.</w:t>
      </w:r>
      <w:r w:rsidR="00D070FE" w:rsidRPr="00D60F8A">
        <w:rPr>
          <w:rFonts w:cs="Arial"/>
          <w:sz w:val="24"/>
          <w:szCs w:val="24"/>
        </w:rPr>
        <w:t xml:space="preserve"> </w:t>
      </w:r>
      <w:r w:rsidRPr="00D60F8A">
        <w:rPr>
          <w:rFonts w:cs="Arial"/>
          <w:sz w:val="24"/>
          <w:szCs w:val="24"/>
        </w:rPr>
        <w:t>3 Федерального закона от 07.02.2011г. №6</w:t>
      </w:r>
      <w:r w:rsidR="005F3BC4" w:rsidRPr="00D60F8A">
        <w:rPr>
          <w:rFonts w:cs="Arial"/>
          <w:sz w:val="24"/>
          <w:szCs w:val="24"/>
        </w:rPr>
        <w:t xml:space="preserve"> </w:t>
      </w:r>
      <w:r w:rsidRPr="00D60F8A">
        <w:rPr>
          <w:rFonts w:cs="Arial"/>
          <w:sz w:val="24"/>
          <w:szCs w:val="24"/>
        </w:rPr>
        <w:t>-</w:t>
      </w:r>
      <w:r w:rsidR="005F3BC4" w:rsidRPr="00D60F8A">
        <w:rPr>
          <w:rFonts w:cs="Arial"/>
          <w:sz w:val="24"/>
          <w:szCs w:val="24"/>
        </w:rPr>
        <w:t xml:space="preserve"> </w:t>
      </w:r>
      <w:r w:rsidRPr="00D60F8A">
        <w:rPr>
          <w:rFonts w:cs="Arial"/>
          <w:sz w:val="24"/>
          <w:szCs w:val="24"/>
        </w:rPr>
        <w:t>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D070FE" w:rsidRPr="00D60F8A" w:rsidRDefault="00D070FE" w:rsidP="00D60F8A">
      <w:pPr>
        <w:pStyle w:val="ConsPlusNormal"/>
        <w:widowControl/>
        <w:ind w:firstLine="851"/>
        <w:jc w:val="both"/>
        <w:rPr>
          <w:rFonts w:cs="Arial"/>
          <w:sz w:val="24"/>
          <w:szCs w:val="24"/>
        </w:rPr>
      </w:pPr>
    </w:p>
    <w:p w:rsidR="00D070FE" w:rsidRPr="00D60F8A" w:rsidRDefault="001077F7" w:rsidP="00D60F8A">
      <w:pPr>
        <w:pStyle w:val="ConsPlusNormal"/>
        <w:widowControl/>
        <w:ind w:firstLine="851"/>
        <w:jc w:val="both"/>
        <w:rPr>
          <w:rFonts w:cs="Arial"/>
          <w:sz w:val="24"/>
          <w:szCs w:val="24"/>
        </w:rPr>
      </w:pPr>
      <w:r w:rsidRPr="00D60F8A">
        <w:rPr>
          <w:rFonts w:cs="Arial"/>
          <w:sz w:val="24"/>
          <w:szCs w:val="24"/>
        </w:rPr>
        <w:t>Администрация Новопоселеновского сельсовета постановляет:</w:t>
      </w:r>
    </w:p>
    <w:p w:rsidR="001077F7" w:rsidRPr="00D60F8A" w:rsidRDefault="001077F7" w:rsidP="00D60F8A">
      <w:pPr>
        <w:pStyle w:val="ConsPlusNormal"/>
        <w:widowControl/>
        <w:ind w:firstLine="851"/>
        <w:jc w:val="center"/>
        <w:rPr>
          <w:rFonts w:cs="Arial"/>
          <w:b/>
          <w:sz w:val="24"/>
          <w:szCs w:val="24"/>
        </w:rPr>
      </w:pPr>
    </w:p>
    <w:p w:rsidR="003736E0" w:rsidRPr="00D60F8A" w:rsidRDefault="003736E0" w:rsidP="00D60F8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F8A">
        <w:rPr>
          <w:rFonts w:ascii="Arial" w:hAnsi="Arial" w:cs="Arial"/>
          <w:sz w:val="24"/>
          <w:szCs w:val="24"/>
        </w:rPr>
        <w:t>1.</w:t>
      </w:r>
      <w:r w:rsidR="000E3E0D" w:rsidRPr="00D60F8A">
        <w:rPr>
          <w:rFonts w:ascii="Arial" w:hAnsi="Arial" w:cs="Arial"/>
          <w:sz w:val="24"/>
          <w:szCs w:val="24"/>
        </w:rPr>
        <w:t> Передать полномочия по осуществлению внешнего и внутреннего муниципального финансового контроля</w:t>
      </w:r>
      <w:r w:rsidRPr="00D60F8A">
        <w:rPr>
          <w:rFonts w:ascii="Arial" w:hAnsi="Arial" w:cs="Arial"/>
          <w:sz w:val="24"/>
          <w:szCs w:val="24"/>
        </w:rPr>
        <w:t xml:space="preserve"> </w:t>
      </w:r>
      <w:r w:rsidR="00D070FE" w:rsidRPr="00D60F8A">
        <w:rPr>
          <w:rFonts w:ascii="Arial" w:hAnsi="Arial" w:cs="Arial"/>
          <w:sz w:val="24"/>
          <w:szCs w:val="24"/>
        </w:rPr>
        <w:t>Новопоселеновского</w:t>
      </w:r>
      <w:r w:rsidR="00762777" w:rsidRPr="00D60F8A">
        <w:rPr>
          <w:rFonts w:ascii="Arial" w:hAnsi="Arial" w:cs="Arial"/>
          <w:sz w:val="24"/>
          <w:szCs w:val="24"/>
        </w:rPr>
        <w:t xml:space="preserve"> сельсовета Курского района Курской области </w:t>
      </w:r>
      <w:r w:rsidRPr="00D60F8A">
        <w:rPr>
          <w:rFonts w:ascii="Arial" w:hAnsi="Arial" w:cs="Arial"/>
          <w:sz w:val="24"/>
          <w:szCs w:val="24"/>
        </w:rPr>
        <w:t>в бюджет</w:t>
      </w:r>
      <w:r w:rsidR="00762777" w:rsidRPr="00D60F8A">
        <w:rPr>
          <w:rFonts w:ascii="Arial" w:hAnsi="Arial" w:cs="Arial"/>
          <w:sz w:val="24"/>
          <w:szCs w:val="24"/>
        </w:rPr>
        <w:t xml:space="preserve"> муниципального района «Курский район» Курской области</w:t>
      </w:r>
      <w:r w:rsidRPr="00D60F8A">
        <w:rPr>
          <w:rFonts w:ascii="Arial" w:hAnsi="Arial" w:cs="Arial"/>
          <w:sz w:val="24"/>
          <w:szCs w:val="24"/>
        </w:rPr>
        <w:t xml:space="preserve">. </w:t>
      </w:r>
    </w:p>
    <w:p w:rsidR="000E3E0D" w:rsidRPr="00D60F8A" w:rsidRDefault="003736E0" w:rsidP="00D60F8A">
      <w:pPr>
        <w:pStyle w:val="af0"/>
        <w:spacing w:after="0" w:line="240" w:lineRule="auto"/>
        <w:ind w:firstLine="851"/>
        <w:jc w:val="both"/>
        <w:rPr>
          <w:rFonts w:ascii="Arial" w:hAnsi="Arial" w:cs="Arial"/>
        </w:rPr>
      </w:pPr>
      <w:r w:rsidRPr="00D60F8A">
        <w:rPr>
          <w:rFonts w:ascii="Arial" w:hAnsi="Arial" w:cs="Arial"/>
        </w:rPr>
        <w:t xml:space="preserve">2. </w:t>
      </w:r>
      <w:r w:rsidR="000E3E0D" w:rsidRPr="00D60F8A">
        <w:rPr>
          <w:rFonts w:ascii="Arial" w:eastAsia="Times New Roman" w:hAnsi="Arial" w:cs="Arial"/>
          <w:lang w:eastAsia="ru-RU"/>
        </w:rPr>
        <w:t>Размер межбюджетных трансфертов, предоставляемых бюджету муниципального района «Курский район» Курской области для осуществления полномочий, указанных в пункте 1 настоящего решения, на 201</w:t>
      </w:r>
      <w:r w:rsidR="005F3BC4" w:rsidRPr="00D60F8A">
        <w:rPr>
          <w:rFonts w:ascii="Arial" w:eastAsia="Times New Roman" w:hAnsi="Arial" w:cs="Arial"/>
          <w:lang w:eastAsia="ru-RU"/>
        </w:rPr>
        <w:t>7</w:t>
      </w:r>
      <w:r w:rsidR="000E3E0D" w:rsidRPr="00D60F8A">
        <w:rPr>
          <w:rFonts w:ascii="Arial" w:eastAsia="Times New Roman" w:hAnsi="Arial" w:cs="Arial"/>
          <w:lang w:eastAsia="ru-RU"/>
        </w:rPr>
        <w:t xml:space="preserve"> год</w:t>
      </w:r>
      <w:r w:rsidR="005F3BC4" w:rsidRPr="00D60F8A">
        <w:rPr>
          <w:rFonts w:ascii="Arial" w:eastAsia="Times New Roman" w:hAnsi="Arial" w:cs="Arial"/>
          <w:lang w:eastAsia="ru-RU"/>
        </w:rPr>
        <w:t xml:space="preserve"> и на плановый период 2018 и 2019 годов</w:t>
      </w:r>
      <w:r w:rsidR="000E3E0D" w:rsidRPr="00D60F8A">
        <w:rPr>
          <w:rFonts w:ascii="Arial" w:eastAsia="Times New Roman" w:hAnsi="Arial" w:cs="Arial"/>
          <w:lang w:eastAsia="ru-RU"/>
        </w:rPr>
        <w:t xml:space="preserve"> составляет: внешний муниципальный финансовый контроль </w:t>
      </w:r>
      <w:r w:rsidR="00D070FE" w:rsidRPr="00D60F8A">
        <w:rPr>
          <w:rFonts w:ascii="Arial" w:eastAsia="Times New Roman" w:hAnsi="Arial" w:cs="Arial"/>
          <w:lang w:eastAsia="ru-RU"/>
        </w:rPr>
        <w:t>24 150</w:t>
      </w:r>
      <w:r w:rsidR="000E3E0D" w:rsidRPr="00D60F8A">
        <w:rPr>
          <w:rFonts w:ascii="Arial" w:eastAsia="Times New Roman" w:hAnsi="Arial" w:cs="Arial"/>
          <w:lang w:eastAsia="ru-RU"/>
        </w:rPr>
        <w:t xml:space="preserve"> руб</w:t>
      </w:r>
      <w:r w:rsidR="00D070FE" w:rsidRPr="00D60F8A">
        <w:rPr>
          <w:rFonts w:ascii="Arial" w:eastAsia="Times New Roman" w:hAnsi="Arial" w:cs="Arial"/>
          <w:lang w:eastAsia="ru-RU"/>
        </w:rPr>
        <w:t>.</w:t>
      </w:r>
      <w:r w:rsidR="000E3E0D" w:rsidRPr="00D60F8A">
        <w:rPr>
          <w:rFonts w:ascii="Arial" w:eastAsia="Times New Roman" w:hAnsi="Arial" w:cs="Arial"/>
          <w:lang w:eastAsia="ru-RU"/>
        </w:rPr>
        <w:t xml:space="preserve"> </w:t>
      </w:r>
      <w:r w:rsidR="00D070FE" w:rsidRPr="00D60F8A">
        <w:rPr>
          <w:rFonts w:ascii="Arial" w:eastAsia="Times New Roman" w:hAnsi="Arial" w:cs="Arial"/>
          <w:lang w:eastAsia="ru-RU"/>
        </w:rPr>
        <w:t xml:space="preserve">14 </w:t>
      </w:r>
      <w:r w:rsidR="00D60F8A" w:rsidRPr="00D60F8A">
        <w:rPr>
          <w:rFonts w:ascii="Arial" w:eastAsia="Times New Roman" w:hAnsi="Arial" w:cs="Arial"/>
          <w:lang w:eastAsia="ru-RU"/>
        </w:rPr>
        <w:t>коп.</w:t>
      </w:r>
      <w:r w:rsidR="000E3E0D" w:rsidRPr="00D60F8A">
        <w:rPr>
          <w:rFonts w:ascii="Arial" w:eastAsia="Times New Roman" w:hAnsi="Arial" w:cs="Arial"/>
          <w:lang w:eastAsia="ru-RU"/>
        </w:rPr>
        <w:t xml:space="preserve"> внутренний муниципальный финансовый контроль </w:t>
      </w:r>
      <w:r w:rsidR="00D070FE" w:rsidRPr="00D60F8A">
        <w:rPr>
          <w:rFonts w:ascii="Arial" w:eastAsia="Times New Roman" w:hAnsi="Arial" w:cs="Arial"/>
          <w:lang w:eastAsia="ru-RU"/>
        </w:rPr>
        <w:t>22 642</w:t>
      </w:r>
      <w:r w:rsidR="000E3E0D" w:rsidRPr="00D60F8A">
        <w:rPr>
          <w:rFonts w:ascii="Arial" w:eastAsia="Times New Roman" w:hAnsi="Arial" w:cs="Arial"/>
          <w:lang w:eastAsia="ru-RU"/>
        </w:rPr>
        <w:t xml:space="preserve"> руб</w:t>
      </w:r>
      <w:r w:rsidR="00D070FE" w:rsidRPr="00D60F8A">
        <w:rPr>
          <w:rFonts w:ascii="Arial" w:eastAsia="Times New Roman" w:hAnsi="Arial" w:cs="Arial"/>
          <w:lang w:eastAsia="ru-RU"/>
        </w:rPr>
        <w:t xml:space="preserve">. 03 </w:t>
      </w:r>
      <w:r w:rsidR="000E3E0D" w:rsidRPr="00D60F8A">
        <w:rPr>
          <w:rFonts w:ascii="Arial" w:eastAsia="Times New Roman" w:hAnsi="Arial" w:cs="Arial"/>
          <w:lang w:eastAsia="ru-RU"/>
        </w:rPr>
        <w:t>коп.</w:t>
      </w:r>
    </w:p>
    <w:p w:rsidR="000E3E0D" w:rsidRPr="00D60F8A" w:rsidRDefault="003736E0" w:rsidP="00D60F8A">
      <w:pPr>
        <w:pStyle w:val="af0"/>
        <w:spacing w:after="0" w:line="240" w:lineRule="auto"/>
        <w:ind w:firstLine="851"/>
        <w:jc w:val="both"/>
        <w:rPr>
          <w:rFonts w:ascii="Arial" w:hAnsi="Arial" w:cs="Arial"/>
        </w:rPr>
      </w:pPr>
      <w:r w:rsidRPr="00D60F8A">
        <w:rPr>
          <w:rFonts w:ascii="Arial" w:hAnsi="Arial" w:cs="Arial"/>
          <w:color w:val="000000"/>
        </w:rPr>
        <w:t>3</w:t>
      </w:r>
      <w:r w:rsidR="000E3E0D" w:rsidRPr="00D60F8A">
        <w:rPr>
          <w:rFonts w:ascii="Arial" w:hAnsi="Arial" w:cs="Arial"/>
          <w:color w:val="000000"/>
        </w:rPr>
        <w:t xml:space="preserve">. </w:t>
      </w:r>
      <w:r w:rsidR="000E3E0D" w:rsidRPr="00D60F8A">
        <w:rPr>
          <w:rFonts w:ascii="Arial" w:eastAsia="Times New Roman" w:hAnsi="Arial" w:cs="Arial"/>
          <w:lang w:eastAsia="ru-RU"/>
        </w:rPr>
        <w:t xml:space="preserve">Утвердить </w:t>
      </w:r>
      <w:r w:rsidR="005C35AE" w:rsidRPr="00D60F8A">
        <w:rPr>
          <w:rFonts w:ascii="Arial" w:eastAsia="Times New Roman" w:hAnsi="Arial" w:cs="Arial"/>
          <w:lang w:eastAsia="ru-RU"/>
        </w:rPr>
        <w:t>П</w:t>
      </w:r>
      <w:r w:rsidR="000E3E0D" w:rsidRPr="00D60F8A">
        <w:rPr>
          <w:rFonts w:ascii="Arial" w:eastAsia="Times New Roman" w:hAnsi="Arial" w:cs="Arial"/>
          <w:lang w:eastAsia="ru-RU"/>
        </w:rPr>
        <w:t>орядок предоставления</w:t>
      </w:r>
      <w:r w:rsidR="005C35AE" w:rsidRPr="00D60F8A">
        <w:rPr>
          <w:rFonts w:ascii="Arial" w:eastAsia="Times New Roman" w:hAnsi="Arial" w:cs="Arial"/>
          <w:lang w:eastAsia="ru-RU"/>
        </w:rPr>
        <w:t xml:space="preserve"> и Методику расчета</w:t>
      </w:r>
      <w:r w:rsidR="000E3E0D" w:rsidRPr="00D60F8A">
        <w:rPr>
          <w:rFonts w:ascii="Arial" w:eastAsia="Times New Roman" w:hAnsi="Arial" w:cs="Arial"/>
          <w:lang w:eastAsia="ru-RU"/>
        </w:rPr>
        <w:t xml:space="preserve"> иных межбюджетных трансфертов районному бюджету из бюджета </w:t>
      </w:r>
      <w:r w:rsidR="00D070FE" w:rsidRPr="00D60F8A">
        <w:rPr>
          <w:rFonts w:ascii="Arial" w:eastAsia="Times New Roman" w:hAnsi="Arial" w:cs="Arial"/>
          <w:lang w:eastAsia="ru-RU"/>
        </w:rPr>
        <w:t>Новопоселеновского</w:t>
      </w:r>
      <w:r w:rsidR="000E3E0D" w:rsidRPr="00D60F8A">
        <w:rPr>
          <w:rFonts w:ascii="Arial" w:eastAsia="Times New Roman" w:hAnsi="Arial" w:cs="Arial"/>
          <w:lang w:eastAsia="ru-RU"/>
        </w:rPr>
        <w:t xml:space="preserve"> сельсовета Курского района Курской области на осуществление полномочий, указанных в пункте 1</w:t>
      </w:r>
      <w:r w:rsidR="00D070FE" w:rsidRPr="00D60F8A">
        <w:rPr>
          <w:rFonts w:ascii="Arial" w:eastAsia="Times New Roman" w:hAnsi="Arial" w:cs="Arial"/>
          <w:lang w:eastAsia="ru-RU"/>
        </w:rPr>
        <w:t xml:space="preserve"> настоящего </w:t>
      </w:r>
      <w:r w:rsidR="005C35AE" w:rsidRPr="00D60F8A">
        <w:rPr>
          <w:rFonts w:ascii="Arial" w:eastAsia="Times New Roman" w:hAnsi="Arial" w:cs="Arial"/>
          <w:lang w:eastAsia="ru-RU"/>
        </w:rPr>
        <w:t xml:space="preserve">Постановления </w:t>
      </w:r>
      <w:r w:rsidR="00D070FE" w:rsidRPr="00D60F8A">
        <w:rPr>
          <w:rFonts w:ascii="Arial" w:eastAsia="Times New Roman" w:hAnsi="Arial" w:cs="Arial"/>
          <w:lang w:eastAsia="ru-RU"/>
        </w:rPr>
        <w:t>(Приложение)</w:t>
      </w:r>
      <w:r w:rsidR="000E3E0D" w:rsidRPr="00D60F8A">
        <w:rPr>
          <w:rFonts w:ascii="Arial" w:eastAsia="Times New Roman" w:hAnsi="Arial" w:cs="Arial"/>
          <w:lang w:eastAsia="ru-RU"/>
        </w:rPr>
        <w:t>.</w:t>
      </w:r>
    </w:p>
    <w:p w:rsidR="00E344E9" w:rsidRPr="00D60F8A" w:rsidRDefault="003736E0" w:rsidP="00D60F8A">
      <w:pPr>
        <w:pStyle w:val="af0"/>
        <w:spacing w:after="0" w:line="240" w:lineRule="auto"/>
        <w:ind w:firstLine="851"/>
        <w:jc w:val="both"/>
        <w:rPr>
          <w:rFonts w:ascii="Arial" w:eastAsia="Times New Roman" w:hAnsi="Arial" w:cs="Arial"/>
          <w:color w:val="auto"/>
          <w:lang w:eastAsia="ru-RU"/>
        </w:rPr>
      </w:pPr>
      <w:r w:rsidRPr="00D60F8A">
        <w:rPr>
          <w:rFonts w:ascii="Arial" w:hAnsi="Arial" w:cs="Arial"/>
          <w:color w:val="auto"/>
        </w:rPr>
        <w:t xml:space="preserve">4. </w:t>
      </w:r>
      <w:r w:rsidR="005C35AE" w:rsidRPr="00D60F8A">
        <w:rPr>
          <w:rFonts w:ascii="Arial" w:eastAsia="Times New Roman" w:hAnsi="Arial" w:cs="Arial"/>
          <w:color w:val="auto"/>
          <w:lang w:eastAsia="ru-RU"/>
        </w:rPr>
        <w:t>Администрации Новопоселеновского сельсовета Курского района Курской области</w:t>
      </w:r>
      <w:r w:rsidR="00D070FE" w:rsidRPr="00D60F8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344E9" w:rsidRPr="00D60F8A">
        <w:rPr>
          <w:rFonts w:ascii="Arial" w:eastAsia="Times New Roman" w:hAnsi="Arial" w:cs="Arial"/>
          <w:color w:val="auto"/>
          <w:lang w:eastAsia="ru-RU"/>
        </w:rPr>
        <w:t xml:space="preserve">заключить соглашение о передаче осуществления полномочий, указанных в пункте 1 настоящего </w:t>
      </w:r>
      <w:r w:rsidR="005C35AE" w:rsidRPr="00D60F8A">
        <w:rPr>
          <w:rFonts w:ascii="Arial" w:eastAsia="Times New Roman" w:hAnsi="Arial" w:cs="Arial"/>
          <w:color w:val="auto"/>
          <w:lang w:eastAsia="ru-RU"/>
        </w:rPr>
        <w:t>Постановления</w:t>
      </w:r>
      <w:r w:rsidR="00E344E9" w:rsidRPr="00D60F8A">
        <w:rPr>
          <w:rFonts w:ascii="Arial" w:eastAsia="Times New Roman" w:hAnsi="Arial" w:cs="Arial"/>
          <w:color w:val="auto"/>
          <w:lang w:eastAsia="ru-RU"/>
        </w:rPr>
        <w:t xml:space="preserve">, с </w:t>
      </w:r>
      <w:r w:rsidR="005C35AE" w:rsidRPr="00D60F8A">
        <w:rPr>
          <w:rFonts w:ascii="Arial" w:eastAsia="Times New Roman" w:hAnsi="Arial" w:cs="Arial"/>
          <w:color w:val="auto"/>
          <w:lang w:eastAsia="ru-RU"/>
        </w:rPr>
        <w:t>Администрацией Новопоселеновского сельсовета Курского района Курской области</w:t>
      </w:r>
      <w:r w:rsidR="00E344E9" w:rsidRPr="00D60F8A">
        <w:rPr>
          <w:rFonts w:ascii="Arial" w:eastAsia="Times New Roman" w:hAnsi="Arial" w:cs="Arial"/>
          <w:color w:val="auto"/>
          <w:lang w:eastAsia="ru-RU"/>
        </w:rPr>
        <w:t>.</w:t>
      </w:r>
    </w:p>
    <w:p w:rsidR="00E344E9" w:rsidRPr="00D60F8A" w:rsidRDefault="00E344E9" w:rsidP="00D60F8A">
      <w:pPr>
        <w:pStyle w:val="af0"/>
        <w:spacing w:after="0" w:line="240" w:lineRule="auto"/>
        <w:ind w:firstLine="851"/>
        <w:jc w:val="both"/>
        <w:rPr>
          <w:rFonts w:ascii="Arial" w:hAnsi="Arial" w:cs="Arial"/>
          <w:color w:val="auto"/>
        </w:rPr>
      </w:pPr>
      <w:r w:rsidRPr="00D60F8A">
        <w:rPr>
          <w:rFonts w:ascii="Arial" w:eastAsia="Times New Roman" w:hAnsi="Arial" w:cs="Arial"/>
          <w:color w:val="auto"/>
          <w:lang w:eastAsia="ru-RU"/>
        </w:rPr>
        <w:lastRenderedPageBreak/>
        <w:t>5. </w:t>
      </w:r>
      <w:r w:rsidR="00D070FE" w:rsidRPr="00D60F8A">
        <w:rPr>
          <w:rFonts w:ascii="Arial" w:eastAsia="Times New Roman" w:hAnsi="Arial" w:cs="Arial"/>
          <w:color w:val="auto"/>
          <w:lang w:eastAsia="ru-RU"/>
        </w:rPr>
        <w:t>Постановление</w:t>
      </w:r>
      <w:r w:rsidRPr="00D60F8A">
        <w:rPr>
          <w:rFonts w:ascii="Arial" w:eastAsia="Times New Roman" w:hAnsi="Arial" w:cs="Arial"/>
          <w:color w:val="auto"/>
          <w:lang w:eastAsia="ru-RU"/>
        </w:rPr>
        <w:t xml:space="preserve"> вступает в силу с</w:t>
      </w:r>
      <w:r w:rsidR="00D070FE" w:rsidRPr="00D60F8A">
        <w:rPr>
          <w:rFonts w:ascii="Arial" w:eastAsia="Times New Roman" w:hAnsi="Arial" w:cs="Arial"/>
          <w:color w:val="auto"/>
          <w:lang w:eastAsia="ru-RU"/>
        </w:rPr>
        <w:t xml:space="preserve"> 01.01.201</w:t>
      </w:r>
      <w:r w:rsidR="005F3BC4" w:rsidRPr="00D60F8A">
        <w:rPr>
          <w:rFonts w:ascii="Arial" w:eastAsia="Times New Roman" w:hAnsi="Arial" w:cs="Arial"/>
          <w:color w:val="auto"/>
          <w:lang w:eastAsia="ru-RU"/>
        </w:rPr>
        <w:t>7</w:t>
      </w:r>
      <w:r w:rsidR="00D070FE" w:rsidRPr="00D60F8A">
        <w:rPr>
          <w:rFonts w:ascii="Arial" w:eastAsia="Times New Roman" w:hAnsi="Arial" w:cs="Arial"/>
          <w:color w:val="auto"/>
          <w:lang w:eastAsia="ru-RU"/>
        </w:rPr>
        <w:t xml:space="preserve"> г. </w:t>
      </w:r>
      <w:r w:rsidRPr="00D60F8A">
        <w:rPr>
          <w:rFonts w:ascii="Arial" w:eastAsia="Times New Roman" w:hAnsi="Arial" w:cs="Arial"/>
          <w:color w:val="auto"/>
          <w:lang w:eastAsia="ru-RU"/>
        </w:rPr>
        <w:t>и подлежит официальному опубликованию</w:t>
      </w:r>
      <w:r w:rsidR="00D070FE" w:rsidRPr="00D60F8A">
        <w:rPr>
          <w:rFonts w:ascii="Arial" w:eastAsia="Times New Roman" w:hAnsi="Arial" w:cs="Arial"/>
          <w:color w:val="auto"/>
          <w:lang w:eastAsia="ru-RU"/>
        </w:rPr>
        <w:t xml:space="preserve"> на официальном сайте в сети Интернет.</w:t>
      </w:r>
    </w:p>
    <w:p w:rsidR="00E344E9" w:rsidRPr="00D60F8A" w:rsidRDefault="00E344E9" w:rsidP="00D60F8A">
      <w:pPr>
        <w:pStyle w:val="af0"/>
        <w:spacing w:after="0" w:line="240" w:lineRule="auto"/>
        <w:ind w:firstLine="851"/>
        <w:jc w:val="both"/>
        <w:rPr>
          <w:rFonts w:ascii="Arial" w:hAnsi="Arial" w:cs="Arial"/>
        </w:rPr>
      </w:pPr>
    </w:p>
    <w:p w:rsidR="003736E0" w:rsidRPr="00D60F8A" w:rsidRDefault="003736E0" w:rsidP="00D60F8A">
      <w:pPr>
        <w:ind w:hanging="142"/>
        <w:jc w:val="both"/>
        <w:rPr>
          <w:rFonts w:ascii="Arial" w:hAnsi="Arial" w:cs="Arial"/>
          <w:sz w:val="24"/>
          <w:szCs w:val="24"/>
        </w:rPr>
      </w:pPr>
    </w:p>
    <w:p w:rsidR="003736E0" w:rsidRPr="00D60F8A" w:rsidRDefault="003736E0" w:rsidP="00D60F8A">
      <w:pPr>
        <w:ind w:firstLine="851"/>
        <w:rPr>
          <w:rFonts w:ascii="Arial" w:hAnsi="Arial" w:cs="Arial"/>
          <w:b/>
          <w:sz w:val="24"/>
          <w:szCs w:val="24"/>
        </w:rPr>
      </w:pPr>
    </w:p>
    <w:p w:rsidR="00E344E9" w:rsidRPr="00D60F8A" w:rsidRDefault="00E344E9" w:rsidP="00D60F8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60F8A">
        <w:rPr>
          <w:rFonts w:ascii="Arial" w:hAnsi="Arial" w:cs="Arial"/>
          <w:sz w:val="24"/>
          <w:szCs w:val="24"/>
        </w:rPr>
        <w:t xml:space="preserve">Глава </w:t>
      </w:r>
      <w:r w:rsidR="00D070FE" w:rsidRPr="00D60F8A">
        <w:rPr>
          <w:rFonts w:ascii="Arial" w:hAnsi="Arial" w:cs="Arial"/>
          <w:sz w:val="24"/>
          <w:szCs w:val="24"/>
        </w:rPr>
        <w:t>Новопоселеновского</w:t>
      </w:r>
      <w:r w:rsidRPr="00D60F8A">
        <w:rPr>
          <w:rFonts w:ascii="Arial" w:hAnsi="Arial" w:cs="Arial"/>
          <w:sz w:val="24"/>
          <w:szCs w:val="24"/>
        </w:rPr>
        <w:t xml:space="preserve"> сельсовета</w:t>
      </w:r>
      <w:r w:rsidRPr="00D60F8A">
        <w:rPr>
          <w:rFonts w:ascii="Arial" w:hAnsi="Arial" w:cs="Arial"/>
          <w:sz w:val="24"/>
          <w:szCs w:val="24"/>
        </w:rPr>
        <w:tab/>
      </w:r>
      <w:r w:rsidRPr="00D60F8A">
        <w:rPr>
          <w:rFonts w:ascii="Arial" w:hAnsi="Arial" w:cs="Arial"/>
          <w:sz w:val="24"/>
          <w:szCs w:val="24"/>
        </w:rPr>
        <w:tab/>
      </w:r>
      <w:r w:rsidRPr="00D60F8A">
        <w:rPr>
          <w:rFonts w:ascii="Arial" w:hAnsi="Arial" w:cs="Arial"/>
          <w:sz w:val="24"/>
          <w:szCs w:val="24"/>
        </w:rPr>
        <w:tab/>
      </w:r>
      <w:r w:rsidRPr="00D60F8A">
        <w:rPr>
          <w:rFonts w:ascii="Arial" w:hAnsi="Arial" w:cs="Arial"/>
          <w:sz w:val="24"/>
          <w:szCs w:val="24"/>
        </w:rPr>
        <w:tab/>
      </w:r>
    </w:p>
    <w:p w:rsidR="00E344E9" w:rsidRPr="00D60F8A" w:rsidRDefault="00E344E9" w:rsidP="00D60F8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60F8A">
        <w:rPr>
          <w:rFonts w:ascii="Arial" w:hAnsi="Arial" w:cs="Arial"/>
          <w:sz w:val="24"/>
          <w:szCs w:val="24"/>
        </w:rPr>
        <w:t>Курского района Курской области</w:t>
      </w:r>
      <w:r w:rsidRPr="00D60F8A">
        <w:rPr>
          <w:rFonts w:ascii="Arial" w:hAnsi="Arial" w:cs="Arial"/>
          <w:sz w:val="24"/>
          <w:szCs w:val="24"/>
        </w:rPr>
        <w:tab/>
      </w:r>
      <w:r w:rsidRPr="00D60F8A">
        <w:rPr>
          <w:rFonts w:ascii="Arial" w:hAnsi="Arial" w:cs="Arial"/>
          <w:sz w:val="24"/>
          <w:szCs w:val="24"/>
        </w:rPr>
        <w:tab/>
        <w:t xml:space="preserve">           </w:t>
      </w:r>
      <w:r w:rsidR="00D070FE" w:rsidRPr="00D60F8A">
        <w:rPr>
          <w:rFonts w:ascii="Arial" w:hAnsi="Arial" w:cs="Arial"/>
          <w:sz w:val="24"/>
          <w:szCs w:val="24"/>
        </w:rPr>
        <w:t xml:space="preserve">               </w:t>
      </w:r>
      <w:r w:rsidRPr="00D60F8A">
        <w:rPr>
          <w:rFonts w:ascii="Arial" w:hAnsi="Arial" w:cs="Arial"/>
          <w:sz w:val="24"/>
          <w:szCs w:val="24"/>
        </w:rPr>
        <w:t xml:space="preserve">  </w:t>
      </w:r>
      <w:r w:rsidR="00D60F8A">
        <w:rPr>
          <w:rFonts w:ascii="Arial" w:hAnsi="Arial" w:cs="Arial"/>
          <w:sz w:val="24"/>
          <w:szCs w:val="24"/>
        </w:rPr>
        <w:t xml:space="preserve">        </w:t>
      </w:r>
      <w:r w:rsidRPr="00D60F8A">
        <w:rPr>
          <w:rFonts w:ascii="Arial" w:hAnsi="Arial" w:cs="Arial"/>
          <w:sz w:val="24"/>
          <w:szCs w:val="24"/>
        </w:rPr>
        <w:t xml:space="preserve">  </w:t>
      </w:r>
      <w:r w:rsidR="00D070FE" w:rsidRPr="00D60F8A">
        <w:rPr>
          <w:rFonts w:ascii="Arial" w:hAnsi="Arial" w:cs="Arial"/>
          <w:sz w:val="24"/>
          <w:szCs w:val="24"/>
        </w:rPr>
        <w:t>И.Г. Бирюков</w:t>
      </w:r>
    </w:p>
    <w:p w:rsidR="00524FA9" w:rsidRPr="00D60F8A" w:rsidRDefault="00524FA9" w:rsidP="00D60F8A">
      <w:pPr>
        <w:pStyle w:val="af0"/>
        <w:spacing w:after="0" w:line="240" w:lineRule="auto"/>
        <w:ind w:firstLine="851"/>
        <w:jc w:val="right"/>
        <w:rPr>
          <w:rFonts w:ascii="Arial" w:hAnsi="Arial" w:cs="Arial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0F5C8D" w:rsidRPr="00D60F8A" w:rsidRDefault="000F5C8D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1077F7" w:rsidRPr="00D60F8A" w:rsidRDefault="001077F7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1077F7" w:rsidRDefault="001077F7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D60F8A" w:rsidRDefault="00D60F8A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  <w:lang w:eastAsia="ru-RU"/>
        </w:rPr>
      </w:pPr>
    </w:p>
    <w:p w:rsidR="00524FA9" w:rsidRPr="00D60F8A" w:rsidRDefault="005C35AE" w:rsidP="00D60F8A">
      <w:pPr>
        <w:pStyle w:val="af0"/>
        <w:tabs>
          <w:tab w:val="left" w:pos="5700"/>
        </w:tabs>
        <w:spacing w:after="0" w:line="240" w:lineRule="auto"/>
        <w:ind w:firstLine="851"/>
        <w:jc w:val="right"/>
        <w:rPr>
          <w:rFonts w:ascii="Arial" w:hAnsi="Arial" w:cs="Arial"/>
        </w:rPr>
      </w:pPr>
      <w:r w:rsidRPr="00D60F8A">
        <w:rPr>
          <w:rFonts w:ascii="Arial" w:hAnsi="Arial" w:cs="Arial"/>
          <w:lang w:eastAsia="ru-RU"/>
        </w:rPr>
        <w:lastRenderedPageBreak/>
        <w:t>Приложение</w:t>
      </w:r>
    </w:p>
    <w:p w:rsidR="00475FD6" w:rsidRPr="00D60F8A" w:rsidRDefault="00524FA9" w:rsidP="00D60F8A">
      <w:pPr>
        <w:pStyle w:val="af0"/>
        <w:spacing w:after="0" w:line="240" w:lineRule="auto"/>
        <w:ind w:firstLine="851"/>
        <w:jc w:val="right"/>
        <w:rPr>
          <w:rFonts w:ascii="Arial" w:eastAsia="Times New Roman" w:hAnsi="Arial" w:cs="Arial"/>
          <w:lang w:eastAsia="ru-RU"/>
        </w:rPr>
      </w:pPr>
      <w:r w:rsidRPr="00D60F8A">
        <w:rPr>
          <w:rFonts w:ascii="Arial" w:eastAsia="Times New Roman" w:hAnsi="Arial" w:cs="Arial"/>
          <w:lang w:eastAsia="ru-RU"/>
        </w:rPr>
        <w:t xml:space="preserve">к </w:t>
      </w:r>
      <w:r w:rsidR="00D070FE" w:rsidRPr="00D60F8A">
        <w:rPr>
          <w:rFonts w:ascii="Arial" w:eastAsia="Times New Roman" w:hAnsi="Arial" w:cs="Arial"/>
          <w:lang w:eastAsia="ru-RU"/>
        </w:rPr>
        <w:t>Постановлению</w:t>
      </w:r>
      <w:r w:rsidR="00475FD6" w:rsidRPr="00D60F8A">
        <w:rPr>
          <w:rFonts w:ascii="Arial" w:eastAsia="Times New Roman" w:hAnsi="Arial" w:cs="Arial"/>
          <w:lang w:eastAsia="ru-RU"/>
        </w:rPr>
        <w:t xml:space="preserve"> Главы </w:t>
      </w:r>
    </w:p>
    <w:p w:rsidR="00475FD6" w:rsidRPr="00D60F8A" w:rsidRDefault="00475FD6" w:rsidP="00D60F8A">
      <w:pPr>
        <w:pStyle w:val="af0"/>
        <w:spacing w:after="0" w:line="240" w:lineRule="auto"/>
        <w:ind w:firstLine="851"/>
        <w:jc w:val="right"/>
        <w:rPr>
          <w:rFonts w:ascii="Arial" w:eastAsia="Times New Roman" w:hAnsi="Arial" w:cs="Arial"/>
          <w:lang w:eastAsia="ru-RU"/>
        </w:rPr>
      </w:pPr>
      <w:r w:rsidRPr="00D60F8A">
        <w:rPr>
          <w:rFonts w:ascii="Arial" w:eastAsia="Times New Roman" w:hAnsi="Arial" w:cs="Arial"/>
          <w:lang w:eastAsia="ru-RU"/>
        </w:rPr>
        <w:t xml:space="preserve">Новопоселеновского сельсовета </w:t>
      </w:r>
    </w:p>
    <w:p w:rsidR="003736E0" w:rsidRPr="00D60F8A" w:rsidRDefault="00475FD6" w:rsidP="00D60F8A">
      <w:pPr>
        <w:pStyle w:val="af0"/>
        <w:spacing w:after="0" w:line="240" w:lineRule="auto"/>
        <w:ind w:firstLine="851"/>
        <w:jc w:val="right"/>
        <w:rPr>
          <w:rFonts w:ascii="Arial" w:hAnsi="Arial" w:cs="Arial"/>
        </w:rPr>
      </w:pPr>
      <w:r w:rsidRPr="00D60F8A">
        <w:rPr>
          <w:rFonts w:ascii="Arial" w:eastAsia="Times New Roman" w:hAnsi="Arial" w:cs="Arial"/>
          <w:lang w:eastAsia="ru-RU"/>
        </w:rPr>
        <w:t>Курского района Курской области</w:t>
      </w:r>
      <w:r w:rsidR="00524FA9" w:rsidRPr="00D60F8A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="00524FA9" w:rsidRPr="00D60F8A">
        <w:rPr>
          <w:rFonts w:ascii="Arial" w:eastAsia="Times New Roman" w:hAnsi="Arial" w:cs="Arial"/>
          <w:lang w:eastAsia="ru-RU"/>
        </w:rPr>
        <w:t>от</w:t>
      </w:r>
      <w:r w:rsidR="005C35AE" w:rsidRPr="00D60F8A">
        <w:rPr>
          <w:rFonts w:ascii="Arial" w:eastAsia="Times New Roman" w:hAnsi="Arial" w:cs="Arial"/>
          <w:lang w:eastAsia="ru-RU"/>
        </w:rPr>
        <w:t xml:space="preserve"> </w:t>
      </w:r>
      <w:r w:rsidR="005F3BC4" w:rsidRPr="00D60F8A">
        <w:rPr>
          <w:rFonts w:ascii="Arial" w:eastAsia="Times New Roman" w:hAnsi="Arial" w:cs="Arial"/>
          <w:lang w:eastAsia="ru-RU"/>
        </w:rPr>
        <w:t>08</w:t>
      </w:r>
      <w:r w:rsidR="005C35AE" w:rsidRPr="00D60F8A">
        <w:rPr>
          <w:rFonts w:ascii="Arial" w:eastAsia="Times New Roman" w:hAnsi="Arial" w:cs="Arial"/>
          <w:lang w:eastAsia="ru-RU"/>
        </w:rPr>
        <w:t>.11.201</w:t>
      </w:r>
      <w:r w:rsidR="005F3BC4" w:rsidRPr="00D60F8A">
        <w:rPr>
          <w:rFonts w:ascii="Arial" w:eastAsia="Times New Roman" w:hAnsi="Arial" w:cs="Arial"/>
          <w:lang w:eastAsia="ru-RU"/>
        </w:rPr>
        <w:t>6</w:t>
      </w:r>
      <w:r w:rsidR="005C35AE" w:rsidRPr="00D60F8A">
        <w:rPr>
          <w:rFonts w:ascii="Arial" w:eastAsia="Times New Roman" w:hAnsi="Arial" w:cs="Arial"/>
          <w:lang w:eastAsia="ru-RU"/>
        </w:rPr>
        <w:t xml:space="preserve"> г.</w:t>
      </w:r>
      <w:r w:rsidR="00524FA9" w:rsidRPr="00D60F8A">
        <w:rPr>
          <w:rFonts w:ascii="Arial" w:eastAsia="Times New Roman" w:hAnsi="Arial" w:cs="Arial"/>
          <w:lang w:eastAsia="ru-RU"/>
        </w:rPr>
        <w:t xml:space="preserve"> 2015 № </w:t>
      </w:r>
      <w:r w:rsidR="005F3BC4" w:rsidRPr="00D60F8A">
        <w:rPr>
          <w:rFonts w:ascii="Arial" w:eastAsia="Times New Roman" w:hAnsi="Arial" w:cs="Arial"/>
          <w:lang w:eastAsia="ru-RU"/>
        </w:rPr>
        <w:t>575</w:t>
      </w:r>
      <w:r w:rsidR="005C35AE" w:rsidRPr="00D60F8A">
        <w:rPr>
          <w:rFonts w:ascii="Arial" w:eastAsia="Times New Roman" w:hAnsi="Arial" w:cs="Arial"/>
          <w:lang w:eastAsia="ru-RU"/>
        </w:rPr>
        <w:t>-а</w:t>
      </w:r>
      <w:r w:rsidR="00524FA9" w:rsidRPr="00D60F8A">
        <w:rPr>
          <w:rFonts w:ascii="Arial" w:eastAsia="Times New Roman" w:hAnsi="Arial" w:cs="Arial"/>
          <w:lang w:eastAsia="ru-RU"/>
        </w:rPr>
        <w:t xml:space="preserve">  </w:t>
      </w:r>
    </w:p>
    <w:p w:rsidR="00524FA9" w:rsidRPr="00D60F8A" w:rsidRDefault="00524FA9" w:rsidP="00D60F8A">
      <w:pPr>
        <w:pStyle w:val="af0"/>
        <w:spacing w:after="0" w:line="240" w:lineRule="auto"/>
        <w:ind w:firstLine="851"/>
        <w:jc w:val="center"/>
        <w:rPr>
          <w:rFonts w:ascii="Arial" w:hAnsi="Arial" w:cs="Arial"/>
        </w:rPr>
      </w:pPr>
    </w:p>
    <w:p w:rsidR="003736E0" w:rsidRPr="00D60F8A" w:rsidRDefault="00524FA9" w:rsidP="00D60F8A">
      <w:pPr>
        <w:pStyle w:val="af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r w:rsidRPr="00D60F8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Порядок</w:t>
      </w:r>
      <w:r w:rsidR="00D60F8A" w:rsidRPr="00D60F8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Pr="00D60F8A">
        <w:rPr>
          <w:rFonts w:ascii="Arial" w:hAnsi="Arial" w:cs="Arial"/>
          <w:b/>
          <w:sz w:val="30"/>
          <w:szCs w:val="30"/>
        </w:rPr>
        <w:t xml:space="preserve">предоставления иных межбюджетных трансфертов бюджету муниципального района «Курский район» Курской области из бюджета </w:t>
      </w:r>
      <w:r w:rsidR="00475FD6" w:rsidRPr="00D60F8A">
        <w:rPr>
          <w:rFonts w:ascii="Arial" w:hAnsi="Arial" w:cs="Arial"/>
          <w:b/>
          <w:sz w:val="30"/>
          <w:szCs w:val="30"/>
        </w:rPr>
        <w:t>Новопоселен</w:t>
      </w:r>
      <w:r w:rsidR="00691E48" w:rsidRPr="00D60F8A">
        <w:rPr>
          <w:rFonts w:ascii="Arial" w:hAnsi="Arial" w:cs="Arial"/>
          <w:b/>
          <w:sz w:val="30"/>
          <w:szCs w:val="30"/>
        </w:rPr>
        <w:t>о</w:t>
      </w:r>
      <w:r w:rsidR="00475FD6" w:rsidRPr="00D60F8A">
        <w:rPr>
          <w:rFonts w:ascii="Arial" w:hAnsi="Arial" w:cs="Arial"/>
          <w:b/>
          <w:sz w:val="30"/>
          <w:szCs w:val="30"/>
        </w:rPr>
        <w:t>в</w:t>
      </w:r>
      <w:r w:rsidR="00691E48" w:rsidRPr="00D60F8A">
        <w:rPr>
          <w:rFonts w:ascii="Arial" w:hAnsi="Arial" w:cs="Arial"/>
          <w:b/>
          <w:sz w:val="30"/>
          <w:szCs w:val="30"/>
        </w:rPr>
        <w:t>ск</w:t>
      </w:r>
      <w:r w:rsidR="00475FD6" w:rsidRPr="00D60F8A">
        <w:rPr>
          <w:rFonts w:ascii="Arial" w:hAnsi="Arial" w:cs="Arial"/>
          <w:b/>
          <w:sz w:val="30"/>
          <w:szCs w:val="30"/>
        </w:rPr>
        <w:t>ого</w:t>
      </w:r>
      <w:r w:rsidRPr="00D60F8A">
        <w:rPr>
          <w:rFonts w:ascii="Arial" w:hAnsi="Arial" w:cs="Arial"/>
          <w:b/>
          <w:sz w:val="30"/>
          <w:szCs w:val="30"/>
        </w:rPr>
        <w:t xml:space="preserve"> сельсовета Кур</w:t>
      </w:r>
      <w:r w:rsidR="00A26D4B" w:rsidRPr="00D60F8A">
        <w:rPr>
          <w:rFonts w:ascii="Arial" w:hAnsi="Arial" w:cs="Arial"/>
          <w:b/>
          <w:sz w:val="30"/>
          <w:szCs w:val="30"/>
        </w:rPr>
        <w:t>с</w:t>
      </w:r>
      <w:r w:rsidRPr="00D60F8A">
        <w:rPr>
          <w:rFonts w:ascii="Arial" w:hAnsi="Arial" w:cs="Arial"/>
          <w:b/>
          <w:sz w:val="30"/>
          <w:szCs w:val="30"/>
        </w:rPr>
        <w:t xml:space="preserve">кого района Курской области на осуществление полномочий по осуществлению внешнего </w:t>
      </w:r>
      <w:r w:rsidR="00A26D4B" w:rsidRPr="00D60F8A">
        <w:rPr>
          <w:rFonts w:ascii="Arial" w:hAnsi="Arial" w:cs="Arial"/>
          <w:b/>
          <w:sz w:val="30"/>
          <w:szCs w:val="30"/>
        </w:rPr>
        <w:t xml:space="preserve">и внутреннего </w:t>
      </w:r>
      <w:r w:rsidRPr="00D60F8A">
        <w:rPr>
          <w:rFonts w:ascii="Arial" w:hAnsi="Arial" w:cs="Arial"/>
          <w:b/>
          <w:sz w:val="30"/>
          <w:szCs w:val="30"/>
        </w:rPr>
        <w:t>муниципального финансового контроля.</w:t>
      </w:r>
    </w:p>
    <w:bookmarkEnd w:id="0"/>
    <w:p w:rsidR="00552707" w:rsidRPr="00D60F8A" w:rsidRDefault="00552707" w:rsidP="00D60F8A">
      <w:pPr>
        <w:pStyle w:val="af0"/>
        <w:spacing w:after="0" w:line="240" w:lineRule="auto"/>
        <w:ind w:firstLine="851"/>
        <w:jc w:val="center"/>
        <w:rPr>
          <w:rFonts w:ascii="Arial" w:hAnsi="Arial" w:cs="Arial"/>
        </w:rPr>
      </w:pPr>
    </w:p>
    <w:p w:rsidR="003736E0" w:rsidRPr="00D60F8A" w:rsidRDefault="00552707" w:rsidP="00D60F8A">
      <w:pPr>
        <w:shd w:val="clear" w:color="auto" w:fill="FFFFFF"/>
        <w:adjustRightInd w:val="0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D60F8A">
        <w:rPr>
          <w:rFonts w:ascii="Arial" w:hAnsi="Arial" w:cs="Arial"/>
          <w:color w:val="000000"/>
          <w:sz w:val="24"/>
          <w:szCs w:val="24"/>
        </w:rPr>
        <w:t xml:space="preserve">1. </w:t>
      </w:r>
      <w:r w:rsidR="003736E0" w:rsidRPr="00D60F8A">
        <w:rPr>
          <w:rFonts w:ascii="Arial" w:hAnsi="Arial" w:cs="Arial"/>
          <w:color w:val="000000"/>
          <w:sz w:val="24"/>
          <w:szCs w:val="24"/>
        </w:rPr>
        <w:t xml:space="preserve">Настоящий Порядок определяет условия предоставления иных межбюджетных трансфертов из бюджета </w:t>
      </w:r>
      <w:r w:rsidR="00475FD6" w:rsidRPr="00D60F8A">
        <w:rPr>
          <w:rFonts w:ascii="Arial" w:hAnsi="Arial" w:cs="Arial"/>
          <w:color w:val="000000"/>
          <w:sz w:val="24"/>
          <w:szCs w:val="24"/>
        </w:rPr>
        <w:t>Новопоселеновского</w:t>
      </w:r>
      <w:r w:rsidR="00C94643" w:rsidRPr="00D60F8A">
        <w:rPr>
          <w:rFonts w:ascii="Arial" w:hAnsi="Arial" w:cs="Arial"/>
          <w:color w:val="000000"/>
          <w:sz w:val="24"/>
          <w:szCs w:val="24"/>
        </w:rPr>
        <w:t xml:space="preserve"> сельсовета Курского района Курской области</w:t>
      </w:r>
      <w:r w:rsidR="003736E0" w:rsidRPr="00D60F8A">
        <w:rPr>
          <w:rFonts w:ascii="Arial" w:hAnsi="Arial" w:cs="Arial"/>
          <w:color w:val="000000"/>
          <w:sz w:val="24"/>
          <w:szCs w:val="24"/>
        </w:rPr>
        <w:t xml:space="preserve"> </w:t>
      </w:r>
      <w:r w:rsidR="00C94643" w:rsidRPr="00D60F8A">
        <w:rPr>
          <w:rFonts w:ascii="Arial" w:hAnsi="Arial" w:cs="Arial"/>
          <w:color w:val="000000"/>
          <w:sz w:val="24"/>
          <w:szCs w:val="24"/>
        </w:rPr>
        <w:t xml:space="preserve">бюджету </w:t>
      </w:r>
      <w:r w:rsidR="00C94643" w:rsidRPr="00D60F8A">
        <w:rPr>
          <w:rFonts w:ascii="Arial" w:hAnsi="Arial" w:cs="Arial"/>
          <w:bCs/>
          <w:sz w:val="24"/>
          <w:szCs w:val="24"/>
        </w:rPr>
        <w:t>муниципального района «Курский район» Курской области</w:t>
      </w:r>
      <w:r w:rsidR="003736E0" w:rsidRPr="00D60F8A">
        <w:rPr>
          <w:rFonts w:ascii="Arial" w:hAnsi="Arial" w:cs="Arial"/>
          <w:color w:val="000000"/>
          <w:sz w:val="24"/>
          <w:szCs w:val="24"/>
        </w:rPr>
        <w:t>, методик расчета объёма межбюджетных трансфертов, порядок перечисления, а также осуществления контроля за расходованием данных средств.</w:t>
      </w:r>
    </w:p>
    <w:p w:rsidR="003736E0" w:rsidRPr="00D60F8A" w:rsidRDefault="00552707" w:rsidP="00D60F8A">
      <w:pPr>
        <w:shd w:val="clear" w:color="auto" w:fill="FFFFFF"/>
        <w:adjustRightInd w:val="0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D60F8A">
        <w:rPr>
          <w:rFonts w:ascii="Arial" w:hAnsi="Arial" w:cs="Arial"/>
          <w:color w:val="000000"/>
          <w:sz w:val="24"/>
          <w:szCs w:val="24"/>
        </w:rPr>
        <w:t>2</w:t>
      </w:r>
      <w:r w:rsidR="003736E0" w:rsidRPr="00D60F8A">
        <w:rPr>
          <w:rFonts w:ascii="Arial" w:hAnsi="Arial" w:cs="Arial"/>
          <w:color w:val="000000"/>
          <w:sz w:val="24"/>
          <w:szCs w:val="24"/>
        </w:rPr>
        <w:t xml:space="preserve">. Иные межбюджетные трансферты предусматриваются в составе бюджета </w:t>
      </w:r>
      <w:r w:rsidR="00475FD6" w:rsidRPr="00D60F8A">
        <w:rPr>
          <w:rFonts w:ascii="Arial" w:hAnsi="Arial" w:cs="Arial"/>
          <w:color w:val="000000"/>
          <w:sz w:val="24"/>
          <w:szCs w:val="24"/>
        </w:rPr>
        <w:t>Новопоселеновского</w:t>
      </w:r>
      <w:r w:rsidR="00C94643" w:rsidRPr="00D60F8A">
        <w:rPr>
          <w:rFonts w:ascii="Arial" w:hAnsi="Arial" w:cs="Arial"/>
          <w:color w:val="000000"/>
          <w:sz w:val="24"/>
          <w:szCs w:val="24"/>
        </w:rPr>
        <w:t xml:space="preserve"> сельсовета Курского района Курской области</w:t>
      </w:r>
      <w:r w:rsidR="003736E0" w:rsidRPr="00D60F8A">
        <w:rPr>
          <w:rFonts w:ascii="Arial" w:hAnsi="Arial" w:cs="Arial"/>
          <w:color w:val="000000"/>
          <w:sz w:val="24"/>
          <w:szCs w:val="24"/>
        </w:rPr>
        <w:t xml:space="preserve"> в целях передачи органам местного самоуправления </w:t>
      </w:r>
      <w:r w:rsidR="00C94643" w:rsidRPr="00D60F8A">
        <w:rPr>
          <w:rFonts w:ascii="Arial" w:hAnsi="Arial" w:cs="Arial"/>
          <w:bCs/>
          <w:sz w:val="24"/>
          <w:szCs w:val="24"/>
        </w:rPr>
        <w:t>муниципального района «Курский район» Курской области</w:t>
      </w:r>
      <w:r w:rsidR="003736E0" w:rsidRPr="00D60F8A">
        <w:rPr>
          <w:rFonts w:ascii="Arial" w:hAnsi="Arial" w:cs="Arial"/>
          <w:color w:val="000000"/>
          <w:sz w:val="24"/>
          <w:szCs w:val="24"/>
        </w:rPr>
        <w:t xml:space="preserve"> на финансовое обеспечение переданной части полномочий по решению следующих вопросов местного значения:</w:t>
      </w:r>
    </w:p>
    <w:p w:rsidR="003736E0" w:rsidRPr="00D60F8A" w:rsidRDefault="003736E0" w:rsidP="00D60F8A">
      <w:pPr>
        <w:shd w:val="clear" w:color="auto" w:fill="FFFFFF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D60F8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D60F8A">
        <w:rPr>
          <w:rFonts w:ascii="Arial" w:hAnsi="Arial" w:cs="Arial"/>
          <w:sz w:val="24"/>
          <w:szCs w:val="24"/>
        </w:rPr>
        <w:t>осуществление внешнего муниципального финансового контроля;</w:t>
      </w:r>
    </w:p>
    <w:p w:rsidR="003736E0" w:rsidRPr="00D60F8A" w:rsidRDefault="003736E0" w:rsidP="00D60F8A">
      <w:pPr>
        <w:shd w:val="clear" w:color="auto" w:fill="FFFFFF"/>
        <w:adjustRightInd w:val="0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D60F8A">
        <w:rPr>
          <w:rFonts w:ascii="Arial" w:hAnsi="Arial" w:cs="Arial"/>
          <w:sz w:val="24"/>
          <w:szCs w:val="24"/>
        </w:rPr>
        <w:t xml:space="preserve">- </w:t>
      </w:r>
      <w:r w:rsidR="00C94643" w:rsidRPr="00D60F8A">
        <w:rPr>
          <w:rFonts w:ascii="Arial" w:hAnsi="Arial" w:cs="Arial"/>
          <w:sz w:val="24"/>
          <w:szCs w:val="24"/>
        </w:rPr>
        <w:t>осуществление внутреннего муниципального финансового контроля;</w:t>
      </w:r>
    </w:p>
    <w:p w:rsidR="003736E0" w:rsidRPr="00D60F8A" w:rsidRDefault="003736E0" w:rsidP="00D60F8A">
      <w:pPr>
        <w:pStyle w:val="af0"/>
        <w:spacing w:after="0" w:line="240" w:lineRule="auto"/>
        <w:ind w:firstLine="851"/>
        <w:jc w:val="both"/>
        <w:rPr>
          <w:rFonts w:ascii="Arial" w:hAnsi="Arial" w:cs="Arial"/>
          <w:color w:val="000000"/>
        </w:rPr>
      </w:pPr>
      <w:r w:rsidRPr="00D60F8A">
        <w:rPr>
          <w:rFonts w:ascii="Arial" w:hAnsi="Arial" w:cs="Arial"/>
          <w:color w:val="000000"/>
        </w:rPr>
        <w:t xml:space="preserve">3. </w:t>
      </w:r>
      <w:r w:rsidR="00024508" w:rsidRPr="00D60F8A">
        <w:rPr>
          <w:rFonts w:ascii="Arial" w:hAnsi="Arial" w:cs="Arial"/>
        </w:rPr>
        <w:t xml:space="preserve">Межбюджетные трансферты из бюджета </w:t>
      </w:r>
      <w:r w:rsidR="00475FD6" w:rsidRPr="00D60F8A">
        <w:rPr>
          <w:rFonts w:ascii="Arial" w:hAnsi="Arial" w:cs="Arial"/>
          <w:color w:val="000000"/>
        </w:rPr>
        <w:t>Новопоселеновского</w:t>
      </w:r>
      <w:r w:rsidR="00024508" w:rsidRPr="00D60F8A">
        <w:rPr>
          <w:rFonts w:ascii="Arial" w:hAnsi="Arial" w:cs="Arial"/>
          <w:color w:val="000000"/>
        </w:rPr>
        <w:t xml:space="preserve"> сельсовета Курского района Курской области</w:t>
      </w:r>
      <w:r w:rsidR="00024508" w:rsidRPr="00D60F8A">
        <w:rPr>
          <w:rFonts w:ascii="Arial" w:hAnsi="Arial" w:cs="Arial"/>
        </w:rPr>
        <w:t xml:space="preserve"> на осуществление полномочий по осуществлению внешнего и внутреннего муниципального финансового контроля предусматриваются в бюджете </w:t>
      </w:r>
      <w:r w:rsidR="00475FD6" w:rsidRPr="00D60F8A">
        <w:rPr>
          <w:rFonts w:ascii="Arial" w:hAnsi="Arial" w:cs="Arial"/>
          <w:color w:val="000000"/>
        </w:rPr>
        <w:t>Новопоселеновского</w:t>
      </w:r>
      <w:r w:rsidR="00552707" w:rsidRPr="00D60F8A">
        <w:rPr>
          <w:rFonts w:ascii="Arial" w:hAnsi="Arial" w:cs="Arial"/>
          <w:color w:val="000000"/>
        </w:rPr>
        <w:t xml:space="preserve"> сельсовета Курского района Курской области</w:t>
      </w:r>
      <w:r w:rsidR="00552707" w:rsidRPr="00D60F8A">
        <w:rPr>
          <w:rFonts w:ascii="Arial" w:hAnsi="Arial" w:cs="Arial"/>
        </w:rPr>
        <w:t xml:space="preserve"> на очередной финансовый год</w:t>
      </w:r>
      <w:r w:rsidR="00024508" w:rsidRPr="00D60F8A">
        <w:rPr>
          <w:rFonts w:ascii="Arial" w:hAnsi="Arial" w:cs="Arial"/>
        </w:rPr>
        <w:t xml:space="preserve"> в объеме, утвержденном </w:t>
      </w:r>
      <w:r w:rsidR="005C35AE" w:rsidRPr="00D60F8A">
        <w:rPr>
          <w:rFonts w:ascii="Arial" w:hAnsi="Arial" w:cs="Arial"/>
        </w:rPr>
        <w:t>решением</w:t>
      </w:r>
      <w:r w:rsidR="00024508" w:rsidRPr="00D60F8A">
        <w:rPr>
          <w:rFonts w:ascii="Arial" w:hAnsi="Arial" w:cs="Arial"/>
        </w:rPr>
        <w:t xml:space="preserve"> о бюджете </w:t>
      </w:r>
      <w:r w:rsidR="00475FD6" w:rsidRPr="00D60F8A">
        <w:rPr>
          <w:rFonts w:ascii="Arial" w:hAnsi="Arial" w:cs="Arial"/>
          <w:color w:val="000000"/>
        </w:rPr>
        <w:t>Новопоселеновского</w:t>
      </w:r>
      <w:r w:rsidR="00552707" w:rsidRPr="00D60F8A">
        <w:rPr>
          <w:rFonts w:ascii="Arial" w:hAnsi="Arial" w:cs="Arial"/>
          <w:color w:val="000000"/>
        </w:rPr>
        <w:t xml:space="preserve"> сельсовета Курского района Курской области</w:t>
      </w:r>
      <w:r w:rsidR="00024508" w:rsidRPr="00D60F8A">
        <w:rPr>
          <w:rFonts w:ascii="Arial" w:hAnsi="Arial" w:cs="Arial"/>
        </w:rPr>
        <w:t xml:space="preserve"> на очередной финансовый год, и предоставляются за счет собственных доходов бюджета </w:t>
      </w:r>
      <w:r w:rsidR="00475FD6" w:rsidRPr="00D60F8A">
        <w:rPr>
          <w:rFonts w:ascii="Arial" w:hAnsi="Arial" w:cs="Arial"/>
          <w:color w:val="000000"/>
        </w:rPr>
        <w:t>Новопоселеновского</w:t>
      </w:r>
      <w:r w:rsidR="00552707" w:rsidRPr="00D60F8A">
        <w:rPr>
          <w:rFonts w:ascii="Arial" w:hAnsi="Arial" w:cs="Arial"/>
          <w:color w:val="000000"/>
        </w:rPr>
        <w:t xml:space="preserve"> сельсовета Курского района Курской области</w:t>
      </w:r>
      <w:r w:rsidR="00024508" w:rsidRPr="00D60F8A">
        <w:rPr>
          <w:rFonts w:ascii="Arial" w:hAnsi="Arial" w:cs="Arial"/>
        </w:rPr>
        <w:t xml:space="preserve"> на основании заключенного соглашения между </w:t>
      </w:r>
      <w:r w:rsidR="00475FD6" w:rsidRPr="00D60F8A">
        <w:rPr>
          <w:rFonts w:ascii="Arial" w:hAnsi="Arial" w:cs="Arial"/>
        </w:rPr>
        <w:t>Администрацией Новопоселеновского сельсовета Курского района Курской области</w:t>
      </w:r>
      <w:r w:rsidR="00024508" w:rsidRPr="00D60F8A">
        <w:rPr>
          <w:rFonts w:ascii="Arial" w:hAnsi="Arial" w:cs="Arial"/>
        </w:rPr>
        <w:t xml:space="preserve"> и </w:t>
      </w:r>
      <w:r w:rsidR="005C35AE" w:rsidRPr="00D60F8A">
        <w:rPr>
          <w:rFonts w:ascii="Arial" w:eastAsia="Times New Roman" w:hAnsi="Arial" w:cs="Arial"/>
          <w:lang w:eastAsia="ru-RU"/>
        </w:rPr>
        <w:t>Администрацией Курского района Курской области.</w:t>
      </w:r>
    </w:p>
    <w:p w:rsidR="00552707" w:rsidRPr="00D60F8A" w:rsidRDefault="003736E0" w:rsidP="00D60F8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F8A">
        <w:rPr>
          <w:rFonts w:ascii="Arial" w:hAnsi="Arial" w:cs="Arial"/>
          <w:color w:val="000000"/>
          <w:sz w:val="24"/>
          <w:szCs w:val="24"/>
        </w:rPr>
        <w:t xml:space="preserve">4. </w:t>
      </w:r>
      <w:r w:rsidR="00552707" w:rsidRPr="00D60F8A">
        <w:rPr>
          <w:rFonts w:ascii="Arial" w:hAnsi="Arial" w:cs="Arial"/>
          <w:sz w:val="24"/>
          <w:szCs w:val="24"/>
        </w:rPr>
        <w:t xml:space="preserve">Межбюджетные трансферты из бюджета </w:t>
      </w:r>
      <w:r w:rsidR="00475FD6" w:rsidRPr="00D60F8A">
        <w:rPr>
          <w:rFonts w:ascii="Arial" w:hAnsi="Arial" w:cs="Arial"/>
          <w:sz w:val="24"/>
          <w:szCs w:val="24"/>
        </w:rPr>
        <w:t>Новопоселеновского</w:t>
      </w:r>
      <w:r w:rsidR="00552707" w:rsidRPr="00D60F8A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перечисляются в бюджет </w:t>
      </w:r>
      <w:r w:rsidR="00552707" w:rsidRPr="00D60F8A">
        <w:rPr>
          <w:rFonts w:ascii="Arial" w:hAnsi="Arial" w:cs="Arial"/>
          <w:bCs/>
          <w:sz w:val="24"/>
          <w:szCs w:val="24"/>
        </w:rPr>
        <w:t>муниципального района «Курский район» Курской области</w:t>
      </w:r>
      <w:r w:rsidR="00552707" w:rsidRPr="00D60F8A">
        <w:rPr>
          <w:rFonts w:ascii="Arial" w:hAnsi="Arial" w:cs="Arial"/>
          <w:sz w:val="24"/>
          <w:szCs w:val="24"/>
        </w:rPr>
        <w:t xml:space="preserve"> путем зачисления средств на счет управления Федерального казначейства по Курской области, открытого Управлению по бюджету и налогам Администрации Курского района Курской области.</w:t>
      </w:r>
    </w:p>
    <w:p w:rsidR="00EB3B6F" w:rsidRPr="00D60F8A" w:rsidRDefault="00EB3B6F" w:rsidP="00D60F8A">
      <w:pPr>
        <w:pStyle w:val="af0"/>
        <w:spacing w:after="0" w:line="240" w:lineRule="auto"/>
        <w:ind w:firstLine="851"/>
        <w:jc w:val="both"/>
        <w:rPr>
          <w:rFonts w:ascii="Arial" w:hAnsi="Arial" w:cs="Arial"/>
        </w:rPr>
      </w:pPr>
      <w:r w:rsidRPr="00D60F8A">
        <w:rPr>
          <w:rFonts w:ascii="Arial" w:eastAsia="Times New Roman" w:hAnsi="Arial" w:cs="Arial"/>
          <w:lang w:eastAsia="ru-RU"/>
        </w:rPr>
        <w:t xml:space="preserve">5. Межбюджетные трансферты из бюджета </w:t>
      </w:r>
      <w:r w:rsidR="00475FD6" w:rsidRPr="00D60F8A">
        <w:rPr>
          <w:rFonts w:ascii="Arial" w:hAnsi="Arial" w:cs="Arial"/>
        </w:rPr>
        <w:t>Новопоселеновского</w:t>
      </w:r>
      <w:r w:rsidRPr="00D60F8A">
        <w:rPr>
          <w:rFonts w:ascii="Arial" w:hAnsi="Arial" w:cs="Arial"/>
        </w:rPr>
        <w:t xml:space="preserve"> сельсовета Курского района Курской области</w:t>
      </w:r>
      <w:r w:rsidRPr="00D60F8A">
        <w:rPr>
          <w:rFonts w:ascii="Arial" w:eastAsia="Times New Roman" w:hAnsi="Arial" w:cs="Arial"/>
          <w:lang w:eastAsia="ru-RU"/>
        </w:rPr>
        <w:t xml:space="preserve"> на осуществление полномочий по осуществлению внешнего и внутреннего муниципального финансового контроля перечисляются в районный бюджет </w:t>
      </w:r>
      <w:r w:rsidR="00A570FC" w:rsidRPr="00D60F8A">
        <w:rPr>
          <w:rFonts w:ascii="Arial" w:eastAsia="Times New Roman" w:hAnsi="Arial" w:cs="Arial"/>
          <w:lang w:eastAsia="ru-RU"/>
        </w:rPr>
        <w:t>до 20 числа каждого месяца в размере 1/12 от объема межбюджетных трансфертов</w:t>
      </w:r>
      <w:r w:rsidRPr="00D60F8A">
        <w:rPr>
          <w:rFonts w:ascii="Arial" w:eastAsia="Times New Roman" w:hAnsi="Arial" w:cs="Arial"/>
          <w:lang w:eastAsia="ru-RU"/>
        </w:rPr>
        <w:t>.</w:t>
      </w:r>
    </w:p>
    <w:p w:rsidR="00E27EF4" w:rsidRPr="00D60F8A" w:rsidRDefault="00E27EF4" w:rsidP="00D60F8A">
      <w:pPr>
        <w:shd w:val="clear" w:color="auto" w:fill="FFFFFF"/>
        <w:adjustRightInd w:val="0"/>
        <w:ind w:firstLine="85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8259C" w:rsidRPr="00D60F8A" w:rsidRDefault="0048259C" w:rsidP="00D60F8A">
      <w:pPr>
        <w:shd w:val="clear" w:color="auto" w:fill="FFFFFF"/>
        <w:adjustRightInd w:val="0"/>
        <w:ind w:firstLine="85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60F8A">
        <w:rPr>
          <w:rFonts w:ascii="Arial" w:hAnsi="Arial" w:cs="Arial"/>
          <w:b/>
          <w:color w:val="000000"/>
          <w:sz w:val="24"/>
          <w:szCs w:val="24"/>
        </w:rPr>
        <w:lastRenderedPageBreak/>
        <w:t>Методика расчета иных межбюджетных трансфертов на финансовое обеспечение переданных полномочий по осуществлению внешнего и внутреннего муниципального финансового контроля</w:t>
      </w:r>
    </w:p>
    <w:p w:rsidR="00EF55D0" w:rsidRPr="00D60F8A" w:rsidRDefault="00EF55D0" w:rsidP="00D60F8A">
      <w:pPr>
        <w:shd w:val="clear" w:color="auto" w:fill="FFFFFF"/>
        <w:adjustRightInd w:val="0"/>
        <w:ind w:firstLine="85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A2CD9" w:rsidRPr="00D60F8A" w:rsidRDefault="00EF55D0" w:rsidP="00D60F8A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D60F8A">
        <w:rPr>
          <w:rFonts w:ascii="Arial" w:hAnsi="Arial" w:cs="Arial"/>
          <w:sz w:val="24"/>
          <w:szCs w:val="24"/>
        </w:rPr>
        <w:t xml:space="preserve">Потребность </w:t>
      </w:r>
      <w:r w:rsidR="00076836" w:rsidRPr="00D60F8A">
        <w:rPr>
          <w:rFonts w:ascii="Arial" w:hAnsi="Arial" w:cs="Arial"/>
          <w:bCs/>
          <w:sz w:val="24"/>
          <w:szCs w:val="24"/>
        </w:rPr>
        <w:t>муниципального района «Курский район» Курской области</w:t>
      </w:r>
      <w:r w:rsidRPr="00D60F8A">
        <w:rPr>
          <w:rFonts w:ascii="Arial" w:hAnsi="Arial" w:cs="Arial"/>
          <w:sz w:val="24"/>
          <w:szCs w:val="24"/>
        </w:rPr>
        <w:t xml:space="preserve"> в иных межбюджетных трансфертах</w:t>
      </w:r>
      <w:r w:rsidR="00076836" w:rsidRPr="00D60F8A">
        <w:rPr>
          <w:rFonts w:ascii="Arial" w:hAnsi="Arial" w:cs="Arial"/>
          <w:sz w:val="24"/>
          <w:szCs w:val="24"/>
        </w:rPr>
        <w:t xml:space="preserve"> </w:t>
      </w:r>
      <w:r w:rsidRPr="00D60F8A">
        <w:rPr>
          <w:rFonts w:ascii="Arial" w:hAnsi="Arial" w:cs="Arial"/>
          <w:color w:val="000000"/>
          <w:sz w:val="24"/>
          <w:szCs w:val="24"/>
        </w:rPr>
        <w:t>на исполнение полномочий по осуществлению внешнего</w:t>
      </w:r>
      <w:r w:rsidR="00076836" w:rsidRPr="00D60F8A">
        <w:rPr>
          <w:rFonts w:ascii="Arial" w:hAnsi="Arial" w:cs="Arial"/>
          <w:color w:val="000000"/>
          <w:sz w:val="24"/>
          <w:szCs w:val="24"/>
        </w:rPr>
        <w:t xml:space="preserve"> и внутреннего</w:t>
      </w:r>
      <w:r w:rsidRPr="00D60F8A">
        <w:rPr>
          <w:rFonts w:ascii="Arial" w:hAnsi="Arial" w:cs="Arial"/>
          <w:color w:val="000000"/>
          <w:sz w:val="24"/>
          <w:szCs w:val="24"/>
        </w:rPr>
        <w:t xml:space="preserve"> муни</w:t>
      </w:r>
      <w:r w:rsidR="00076836" w:rsidRPr="00D60F8A">
        <w:rPr>
          <w:rFonts w:ascii="Arial" w:hAnsi="Arial" w:cs="Arial"/>
          <w:color w:val="000000"/>
          <w:sz w:val="24"/>
          <w:szCs w:val="24"/>
        </w:rPr>
        <w:t>ципального финансового контроля рассчитываются исходя из:</w:t>
      </w:r>
    </w:p>
    <w:p w:rsidR="006A2CD9" w:rsidRPr="00D60F8A" w:rsidRDefault="006A2CD9" w:rsidP="00D60F8A">
      <w:pPr>
        <w:pStyle w:val="ConsPlusNormal"/>
        <w:ind w:firstLine="851"/>
        <w:jc w:val="both"/>
        <w:rPr>
          <w:rFonts w:cs="Arial"/>
          <w:sz w:val="24"/>
          <w:szCs w:val="24"/>
        </w:rPr>
      </w:pPr>
    </w:p>
    <w:p w:rsidR="006A2CD9" w:rsidRPr="00D60F8A" w:rsidRDefault="006A2CD9" w:rsidP="00D60F8A">
      <w:pPr>
        <w:pStyle w:val="ConsPlusNonformat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60F8A">
        <w:rPr>
          <w:rFonts w:ascii="Arial" w:hAnsi="Arial" w:cs="Arial"/>
          <w:b/>
          <w:sz w:val="24"/>
          <w:szCs w:val="24"/>
          <w:lang w:val="en-US"/>
        </w:rPr>
        <w:t>S</w:t>
      </w:r>
      <w:r w:rsidRPr="00D60F8A">
        <w:rPr>
          <w:rFonts w:ascii="Arial" w:hAnsi="Arial" w:cs="Arial"/>
          <w:b/>
          <w:sz w:val="24"/>
          <w:szCs w:val="24"/>
        </w:rPr>
        <w:t>i  = Sо + Sп, где</w:t>
      </w:r>
    </w:p>
    <w:p w:rsidR="00E27EF4" w:rsidRPr="00D60F8A" w:rsidRDefault="00E27EF4" w:rsidP="00D60F8A">
      <w:pPr>
        <w:pStyle w:val="ConsPlusNonformat"/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338" w:type="dxa"/>
        <w:tblLook w:val="01E0" w:firstRow="1" w:lastRow="1" w:firstColumn="1" w:lastColumn="1" w:noHBand="0" w:noVBand="0"/>
      </w:tblPr>
      <w:tblGrid>
        <w:gridCol w:w="959"/>
        <w:gridCol w:w="8330"/>
        <w:gridCol w:w="600"/>
        <w:gridCol w:w="449"/>
      </w:tblGrid>
      <w:tr w:rsidR="00E27EF4" w:rsidRPr="00D60F8A" w:rsidTr="000F5C8D">
        <w:trPr>
          <w:gridAfter w:val="2"/>
          <w:wAfter w:w="1049" w:type="dxa"/>
        </w:trPr>
        <w:tc>
          <w:tcPr>
            <w:tcW w:w="959" w:type="dxa"/>
            <w:shd w:val="clear" w:color="auto" w:fill="auto"/>
          </w:tcPr>
          <w:p w:rsidR="00E27EF4" w:rsidRPr="00D60F8A" w:rsidRDefault="00E27EF4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  <w:r w:rsidRPr="00D60F8A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8330" w:type="dxa"/>
            <w:shd w:val="clear" w:color="auto" w:fill="auto"/>
          </w:tcPr>
          <w:p w:rsidR="00E27EF4" w:rsidRPr="00D60F8A" w:rsidRDefault="00E27EF4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sz w:val="24"/>
                <w:szCs w:val="24"/>
              </w:rPr>
              <w:t>объем иных межбюджетных трансфертов, на осуществление</w:t>
            </w:r>
            <w:r w:rsidR="000F5C8D" w:rsidRPr="00D60F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0F8A">
              <w:rPr>
                <w:rFonts w:ascii="Arial" w:hAnsi="Arial" w:cs="Arial"/>
                <w:sz w:val="24"/>
                <w:szCs w:val="24"/>
              </w:rPr>
              <w:t xml:space="preserve">выполнений полномочий контрольно – счетного органа </w:t>
            </w:r>
          </w:p>
        </w:tc>
      </w:tr>
      <w:tr w:rsidR="00E27EF4" w:rsidRPr="00D60F8A" w:rsidTr="000F5C8D">
        <w:tc>
          <w:tcPr>
            <w:tcW w:w="959" w:type="dxa"/>
            <w:shd w:val="clear" w:color="auto" w:fill="auto"/>
          </w:tcPr>
          <w:p w:rsidR="00E27EF4" w:rsidRPr="00D60F8A" w:rsidRDefault="00E27EF4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sz w:val="24"/>
                <w:szCs w:val="24"/>
              </w:rPr>
              <w:t>Sо</w:t>
            </w:r>
          </w:p>
        </w:tc>
        <w:tc>
          <w:tcPr>
            <w:tcW w:w="9379" w:type="dxa"/>
            <w:gridSpan w:val="3"/>
            <w:shd w:val="clear" w:color="auto" w:fill="auto"/>
          </w:tcPr>
          <w:p w:rsidR="00E27EF4" w:rsidRPr="00D60F8A" w:rsidRDefault="00E27EF4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sz w:val="24"/>
                <w:szCs w:val="24"/>
              </w:rPr>
              <w:t>оплата труда работников контрольно – счетного органа</w:t>
            </w:r>
            <w:r w:rsidR="000F5C8D" w:rsidRPr="00D60F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27EF4" w:rsidRPr="00D60F8A" w:rsidTr="000F5C8D">
        <w:trPr>
          <w:gridAfter w:val="1"/>
          <w:wAfter w:w="449" w:type="dxa"/>
        </w:trPr>
        <w:tc>
          <w:tcPr>
            <w:tcW w:w="959" w:type="dxa"/>
            <w:shd w:val="clear" w:color="auto" w:fill="auto"/>
          </w:tcPr>
          <w:p w:rsidR="00E27EF4" w:rsidRPr="00D60F8A" w:rsidRDefault="00E27EF4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sz w:val="24"/>
                <w:szCs w:val="24"/>
              </w:rPr>
              <w:t>Sп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27EF4" w:rsidRPr="00D60F8A" w:rsidRDefault="00E27EF4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sz w:val="24"/>
                <w:szCs w:val="24"/>
              </w:rPr>
              <w:t xml:space="preserve">прочие расходы на содержание контрольно – счетного органа </w:t>
            </w:r>
          </w:p>
        </w:tc>
      </w:tr>
    </w:tbl>
    <w:p w:rsidR="006A2CD9" w:rsidRPr="00D60F8A" w:rsidRDefault="006A2CD9" w:rsidP="00D60F8A">
      <w:pPr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6A2CD9" w:rsidRPr="00D60F8A" w:rsidRDefault="006A2CD9" w:rsidP="00D60F8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60F8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So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 = О </w:t>
      </w:r>
      <w:r w:rsidR="00543984" w:rsidRPr="00D60F8A">
        <w:rPr>
          <w:rFonts w:ascii="Arial" w:hAnsi="Arial" w:cs="Arial"/>
          <w:b/>
          <w:bCs/>
          <w:color w:val="000000"/>
          <w:sz w:val="24"/>
          <w:szCs w:val="24"/>
        </w:rPr>
        <w:t>+</w:t>
      </w:r>
      <w:r w:rsidR="00543984" w:rsidRPr="00D60F8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NM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43984" w:rsidRPr="00D60F8A">
        <w:rPr>
          <w:rFonts w:ascii="Arial" w:hAnsi="Arial" w:cs="Arial"/>
          <w:b/>
          <w:bCs/>
          <w:color w:val="000000"/>
          <w:sz w:val="24"/>
          <w:szCs w:val="24"/>
        </w:rPr>
        <w:t>+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43984" w:rsidRPr="00D60F8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K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43984" w:rsidRPr="00D60F8A">
        <w:rPr>
          <w:rFonts w:ascii="Arial" w:hAnsi="Arial" w:cs="Arial"/>
          <w:b/>
          <w:bCs/>
          <w:color w:val="000000"/>
          <w:sz w:val="24"/>
          <w:szCs w:val="24"/>
        </w:rPr>
        <w:t>+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43984" w:rsidRPr="00D60F8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NC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43984" w:rsidRPr="00D60F8A">
        <w:rPr>
          <w:rFonts w:ascii="Arial" w:hAnsi="Arial" w:cs="Arial"/>
          <w:b/>
          <w:bCs/>
          <w:color w:val="000000"/>
          <w:sz w:val="24"/>
          <w:szCs w:val="24"/>
        </w:rPr>
        <w:t>+</w:t>
      </w:r>
      <w:r w:rsidR="00543984" w:rsidRPr="00D60F8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K</w:t>
      </w:r>
      <w:r w:rsidR="00543984"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ч 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D60F8A">
        <w:rPr>
          <w:rFonts w:ascii="Arial" w:hAnsi="Arial" w:cs="Arial"/>
          <w:b/>
          <w:color w:val="000000"/>
          <w:sz w:val="24"/>
          <w:szCs w:val="24"/>
        </w:rPr>
        <w:t>где:</w:t>
      </w:r>
    </w:p>
    <w:p w:rsidR="006A2CD9" w:rsidRPr="00D60F8A" w:rsidRDefault="006A2CD9" w:rsidP="00D60F8A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1101"/>
        <w:gridCol w:w="8472"/>
        <w:gridCol w:w="591"/>
      </w:tblGrid>
      <w:tr w:rsidR="008551AF" w:rsidRPr="00D60F8A" w:rsidTr="000F5C8D">
        <w:tc>
          <w:tcPr>
            <w:tcW w:w="1101" w:type="dxa"/>
            <w:shd w:val="clear" w:color="auto" w:fill="auto"/>
          </w:tcPr>
          <w:p w:rsidR="008551AF" w:rsidRPr="00D60F8A" w:rsidRDefault="008551AF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So</w:t>
            </w:r>
          </w:p>
        </w:tc>
        <w:tc>
          <w:tcPr>
            <w:tcW w:w="9063" w:type="dxa"/>
            <w:gridSpan w:val="2"/>
            <w:shd w:val="clear" w:color="auto" w:fill="auto"/>
          </w:tcPr>
          <w:p w:rsidR="008551AF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sz w:val="24"/>
                <w:szCs w:val="24"/>
              </w:rPr>
              <w:t>оплата труда работников контрольно – счетного органа</w:t>
            </w:r>
          </w:p>
        </w:tc>
      </w:tr>
      <w:tr w:rsidR="008551AF" w:rsidRPr="00D60F8A" w:rsidTr="000F5C8D">
        <w:trPr>
          <w:gridAfter w:val="1"/>
          <w:wAfter w:w="591" w:type="dxa"/>
        </w:trPr>
        <w:tc>
          <w:tcPr>
            <w:tcW w:w="1101" w:type="dxa"/>
            <w:shd w:val="clear" w:color="auto" w:fill="auto"/>
          </w:tcPr>
          <w:p w:rsidR="008551AF" w:rsidRPr="00D60F8A" w:rsidRDefault="008551AF" w:rsidP="00D60F8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8472" w:type="dxa"/>
            <w:shd w:val="clear" w:color="auto" w:fill="auto"/>
          </w:tcPr>
          <w:p w:rsidR="008551AF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должностной оклад ведущего специалиста</w:t>
            </w:r>
          </w:p>
        </w:tc>
      </w:tr>
      <w:tr w:rsidR="006A2CD9" w:rsidRPr="00D60F8A" w:rsidTr="000F5C8D">
        <w:trPr>
          <w:gridAfter w:val="1"/>
          <w:wAfter w:w="591" w:type="dxa"/>
        </w:trPr>
        <w:tc>
          <w:tcPr>
            <w:tcW w:w="1101" w:type="dxa"/>
            <w:shd w:val="clear" w:color="auto" w:fill="auto"/>
          </w:tcPr>
          <w:p w:rsidR="006A2CD9" w:rsidRPr="00D60F8A" w:rsidRDefault="00543984" w:rsidP="00D60F8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NM</w:t>
            </w:r>
          </w:p>
        </w:tc>
        <w:tc>
          <w:tcPr>
            <w:tcW w:w="8472" w:type="dxa"/>
            <w:shd w:val="clear" w:color="auto" w:fill="auto"/>
          </w:tcPr>
          <w:p w:rsidR="006A2CD9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543984" w:rsidRPr="00D60F8A">
              <w:rPr>
                <w:rFonts w:ascii="Arial" w:hAnsi="Arial" w:cs="Arial"/>
                <w:color w:val="000000"/>
                <w:sz w:val="24"/>
                <w:szCs w:val="24"/>
              </w:rPr>
              <w:t>адбавка за особые условия муниципальной службы</w:t>
            </w:r>
          </w:p>
        </w:tc>
      </w:tr>
      <w:tr w:rsidR="006A2CD9" w:rsidRPr="00D60F8A" w:rsidTr="000F5C8D">
        <w:trPr>
          <w:gridAfter w:val="1"/>
          <w:wAfter w:w="591" w:type="dxa"/>
        </w:trPr>
        <w:tc>
          <w:tcPr>
            <w:tcW w:w="1101" w:type="dxa"/>
            <w:shd w:val="clear" w:color="auto" w:fill="auto"/>
          </w:tcPr>
          <w:p w:rsidR="006A2CD9" w:rsidRPr="00D60F8A" w:rsidRDefault="00543984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</w:p>
        </w:tc>
        <w:tc>
          <w:tcPr>
            <w:tcW w:w="8472" w:type="dxa"/>
            <w:shd w:val="clear" w:color="auto" w:fill="auto"/>
          </w:tcPr>
          <w:p w:rsidR="006A2CD9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543984" w:rsidRPr="00D60F8A">
              <w:rPr>
                <w:rFonts w:ascii="Arial" w:hAnsi="Arial" w:cs="Arial"/>
                <w:color w:val="000000"/>
                <w:sz w:val="24"/>
                <w:szCs w:val="24"/>
              </w:rPr>
              <w:t>ерсональный повышающий коэффициент</w:t>
            </w:r>
          </w:p>
        </w:tc>
      </w:tr>
      <w:tr w:rsidR="006A2CD9" w:rsidRPr="00D60F8A" w:rsidTr="000F5C8D">
        <w:trPr>
          <w:gridAfter w:val="1"/>
          <w:wAfter w:w="591" w:type="dxa"/>
        </w:trPr>
        <w:tc>
          <w:tcPr>
            <w:tcW w:w="1101" w:type="dxa"/>
            <w:shd w:val="clear" w:color="auto" w:fill="auto"/>
          </w:tcPr>
          <w:p w:rsidR="006A2CD9" w:rsidRPr="00D60F8A" w:rsidRDefault="00543984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NC</w:t>
            </w:r>
          </w:p>
        </w:tc>
        <w:tc>
          <w:tcPr>
            <w:tcW w:w="8472" w:type="dxa"/>
            <w:shd w:val="clear" w:color="auto" w:fill="auto"/>
          </w:tcPr>
          <w:p w:rsidR="006A2CD9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E27EF4" w:rsidRPr="00D60F8A">
              <w:rPr>
                <w:rFonts w:ascii="Arial" w:hAnsi="Arial" w:cs="Arial"/>
                <w:color w:val="000000"/>
                <w:sz w:val="24"/>
                <w:szCs w:val="24"/>
              </w:rPr>
              <w:t>адбавка за стаж работы</w:t>
            </w:r>
          </w:p>
        </w:tc>
      </w:tr>
      <w:tr w:rsidR="006A2CD9" w:rsidRPr="00D60F8A" w:rsidTr="000F5C8D">
        <w:trPr>
          <w:gridAfter w:val="1"/>
          <w:wAfter w:w="591" w:type="dxa"/>
        </w:trPr>
        <w:tc>
          <w:tcPr>
            <w:tcW w:w="1101" w:type="dxa"/>
            <w:shd w:val="clear" w:color="auto" w:fill="auto"/>
          </w:tcPr>
          <w:p w:rsidR="006A2CD9" w:rsidRPr="00D60F8A" w:rsidRDefault="00E27EF4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8472" w:type="dxa"/>
            <w:shd w:val="clear" w:color="auto" w:fill="auto"/>
          </w:tcPr>
          <w:p w:rsidR="006A2CD9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sz w:val="24"/>
                <w:szCs w:val="24"/>
              </w:rPr>
              <w:t>к</w:t>
            </w:r>
            <w:r w:rsidR="00E27EF4" w:rsidRPr="00D60F8A">
              <w:rPr>
                <w:rFonts w:ascii="Arial" w:hAnsi="Arial" w:cs="Arial"/>
                <w:sz w:val="24"/>
                <w:szCs w:val="24"/>
              </w:rPr>
              <w:t>лассный чин</w:t>
            </w:r>
          </w:p>
        </w:tc>
      </w:tr>
    </w:tbl>
    <w:p w:rsidR="00E27EF4" w:rsidRPr="00D60F8A" w:rsidRDefault="00E27EF4" w:rsidP="00D60F8A">
      <w:pPr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E27EF4" w:rsidRPr="00D60F8A" w:rsidRDefault="00E27EF4" w:rsidP="00D60F8A">
      <w:pPr>
        <w:pStyle w:val="ConsPlusNonformat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60F8A">
        <w:rPr>
          <w:rFonts w:ascii="Arial" w:hAnsi="Arial" w:cs="Arial"/>
          <w:b/>
          <w:sz w:val="24"/>
          <w:szCs w:val="24"/>
          <w:lang w:val="en-US"/>
        </w:rPr>
        <w:t>P</w:t>
      </w:r>
      <w:r w:rsidRPr="00D60F8A">
        <w:rPr>
          <w:rFonts w:ascii="Arial" w:hAnsi="Arial" w:cs="Arial"/>
          <w:b/>
          <w:sz w:val="24"/>
          <w:szCs w:val="24"/>
        </w:rPr>
        <w:t xml:space="preserve">  = </w:t>
      </w:r>
      <w:r w:rsidRPr="00D60F8A">
        <w:rPr>
          <w:rFonts w:ascii="Arial" w:hAnsi="Arial" w:cs="Arial"/>
          <w:b/>
          <w:sz w:val="24"/>
          <w:szCs w:val="24"/>
          <w:lang w:val="en-US"/>
        </w:rPr>
        <w:t>O</w:t>
      </w:r>
      <w:r w:rsidRPr="00D60F8A">
        <w:rPr>
          <w:rFonts w:ascii="Arial" w:hAnsi="Arial" w:cs="Arial"/>
          <w:b/>
          <w:sz w:val="24"/>
          <w:szCs w:val="24"/>
        </w:rPr>
        <w:t xml:space="preserve"> 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>х</w:t>
      </w:r>
      <w:r w:rsidRPr="00D60F8A">
        <w:rPr>
          <w:rFonts w:ascii="Arial" w:hAnsi="Arial" w:cs="Arial"/>
          <w:b/>
          <w:sz w:val="24"/>
          <w:szCs w:val="24"/>
        </w:rPr>
        <w:t xml:space="preserve"> </w:t>
      </w:r>
      <w:r w:rsidRPr="00D60F8A">
        <w:rPr>
          <w:rFonts w:ascii="Arial" w:hAnsi="Arial" w:cs="Arial"/>
          <w:b/>
          <w:sz w:val="24"/>
          <w:szCs w:val="24"/>
          <w:lang w:val="en-US"/>
        </w:rPr>
        <w:t>4</w:t>
      </w:r>
      <w:r w:rsidRPr="00D60F8A">
        <w:rPr>
          <w:rFonts w:ascii="Arial" w:hAnsi="Arial" w:cs="Arial"/>
          <w:b/>
          <w:sz w:val="24"/>
          <w:szCs w:val="24"/>
        </w:rPr>
        <w:t>, где</w:t>
      </w:r>
    </w:p>
    <w:p w:rsidR="00E27EF4" w:rsidRPr="00D60F8A" w:rsidRDefault="00E27EF4" w:rsidP="00D60F8A">
      <w:pPr>
        <w:pStyle w:val="ConsPlusNonformat"/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80" w:type="dxa"/>
        <w:tblLook w:val="01E0" w:firstRow="1" w:lastRow="1" w:firstColumn="1" w:lastColumn="1" w:noHBand="0" w:noVBand="0"/>
      </w:tblPr>
      <w:tblGrid>
        <w:gridCol w:w="817"/>
        <w:gridCol w:w="9063"/>
      </w:tblGrid>
      <w:tr w:rsidR="00E27EF4" w:rsidRPr="00D60F8A" w:rsidTr="000F5C8D">
        <w:tc>
          <w:tcPr>
            <w:tcW w:w="817" w:type="dxa"/>
            <w:shd w:val="clear" w:color="auto" w:fill="auto"/>
          </w:tcPr>
          <w:p w:rsidR="00E27EF4" w:rsidRPr="00D60F8A" w:rsidRDefault="008551AF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9063" w:type="dxa"/>
            <w:shd w:val="clear" w:color="auto" w:fill="auto"/>
          </w:tcPr>
          <w:p w:rsidR="00E27EF4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сумма премий и единовременных выплат к отпуску за год</w:t>
            </w:r>
          </w:p>
        </w:tc>
      </w:tr>
      <w:tr w:rsidR="008551AF" w:rsidRPr="00D60F8A" w:rsidTr="000F5C8D">
        <w:tc>
          <w:tcPr>
            <w:tcW w:w="817" w:type="dxa"/>
            <w:shd w:val="clear" w:color="auto" w:fill="auto"/>
          </w:tcPr>
          <w:p w:rsidR="008551AF" w:rsidRPr="00D60F8A" w:rsidRDefault="008551AF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D60F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63" w:type="dxa"/>
            <w:shd w:val="clear" w:color="auto" w:fill="auto"/>
          </w:tcPr>
          <w:p w:rsidR="008551AF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должностной оклад ведущего специалиста</w:t>
            </w:r>
          </w:p>
        </w:tc>
      </w:tr>
      <w:tr w:rsidR="008551AF" w:rsidRPr="00D60F8A" w:rsidTr="000F5C8D">
        <w:tc>
          <w:tcPr>
            <w:tcW w:w="817" w:type="dxa"/>
            <w:shd w:val="clear" w:color="auto" w:fill="auto"/>
          </w:tcPr>
          <w:p w:rsidR="008551AF" w:rsidRPr="00D60F8A" w:rsidRDefault="008551AF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4  </w:t>
            </w:r>
          </w:p>
        </w:tc>
        <w:tc>
          <w:tcPr>
            <w:tcW w:w="9063" w:type="dxa"/>
            <w:shd w:val="clear" w:color="auto" w:fill="auto"/>
          </w:tcPr>
          <w:p w:rsidR="008551AF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премия и единовременная выплата к отпуску</w:t>
            </w:r>
          </w:p>
        </w:tc>
      </w:tr>
    </w:tbl>
    <w:p w:rsidR="008551AF" w:rsidRPr="00D60F8A" w:rsidRDefault="008551AF" w:rsidP="00D60F8A">
      <w:pPr>
        <w:shd w:val="clear" w:color="auto" w:fill="FFFFFF"/>
        <w:tabs>
          <w:tab w:val="left" w:pos="1215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8551AF" w:rsidRPr="00D60F8A" w:rsidRDefault="008551AF" w:rsidP="00D60F8A">
      <w:pPr>
        <w:shd w:val="clear" w:color="auto" w:fill="FFFFFF"/>
        <w:tabs>
          <w:tab w:val="left" w:pos="3645"/>
        </w:tabs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60F8A">
        <w:rPr>
          <w:rFonts w:ascii="Arial" w:hAnsi="Arial" w:cs="Arial"/>
          <w:b/>
          <w:sz w:val="24"/>
          <w:szCs w:val="24"/>
          <w:lang w:val="en-US"/>
        </w:rPr>
        <w:t>G</w:t>
      </w:r>
      <w:r w:rsidRPr="00D60F8A">
        <w:rPr>
          <w:rFonts w:ascii="Arial" w:hAnsi="Arial" w:cs="Arial"/>
          <w:b/>
          <w:sz w:val="24"/>
          <w:szCs w:val="24"/>
        </w:rPr>
        <w:t xml:space="preserve">ф = </w:t>
      </w:r>
      <w:r w:rsidRPr="00D60F8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So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 х</w:t>
      </w:r>
      <w:r w:rsidRPr="00D60F8A">
        <w:rPr>
          <w:rFonts w:ascii="Arial" w:hAnsi="Arial" w:cs="Arial"/>
          <w:b/>
          <w:sz w:val="24"/>
          <w:szCs w:val="24"/>
        </w:rPr>
        <w:t xml:space="preserve"> </w:t>
      </w:r>
      <w:r w:rsidR="00C91E80" w:rsidRPr="00D60F8A">
        <w:rPr>
          <w:rFonts w:ascii="Arial" w:hAnsi="Arial" w:cs="Arial"/>
          <w:b/>
          <w:sz w:val="24"/>
          <w:szCs w:val="24"/>
        </w:rPr>
        <w:t>12</w:t>
      </w:r>
      <w:r w:rsidRPr="00D60F8A">
        <w:rPr>
          <w:rFonts w:ascii="Arial" w:hAnsi="Arial" w:cs="Arial"/>
          <w:b/>
          <w:sz w:val="24"/>
          <w:szCs w:val="24"/>
        </w:rPr>
        <w:t>, где</w:t>
      </w:r>
    </w:p>
    <w:p w:rsidR="008551AF" w:rsidRPr="00D60F8A" w:rsidRDefault="008551AF" w:rsidP="00D60F8A">
      <w:pPr>
        <w:shd w:val="clear" w:color="auto" w:fill="FFFFFF"/>
        <w:tabs>
          <w:tab w:val="left" w:pos="3645"/>
        </w:tabs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22" w:type="dxa"/>
        <w:tblLook w:val="01E0" w:firstRow="1" w:lastRow="1" w:firstColumn="1" w:lastColumn="1" w:noHBand="0" w:noVBand="0"/>
      </w:tblPr>
      <w:tblGrid>
        <w:gridCol w:w="959"/>
        <w:gridCol w:w="9063"/>
      </w:tblGrid>
      <w:tr w:rsidR="008551AF" w:rsidRPr="00D60F8A" w:rsidTr="000F5C8D">
        <w:tc>
          <w:tcPr>
            <w:tcW w:w="959" w:type="dxa"/>
            <w:shd w:val="clear" w:color="auto" w:fill="auto"/>
          </w:tcPr>
          <w:p w:rsidR="008551AF" w:rsidRPr="00D60F8A" w:rsidRDefault="008551AF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Pr="00D60F8A">
              <w:rPr>
                <w:rFonts w:ascii="Arial" w:hAnsi="Arial" w:cs="Arial"/>
                <w:b/>
                <w:sz w:val="24"/>
                <w:szCs w:val="24"/>
              </w:rPr>
              <w:t>ф</w:t>
            </w:r>
          </w:p>
        </w:tc>
        <w:tc>
          <w:tcPr>
            <w:tcW w:w="9063" w:type="dxa"/>
            <w:shd w:val="clear" w:color="auto" w:fill="auto"/>
          </w:tcPr>
          <w:p w:rsidR="008551AF" w:rsidRPr="00D60F8A" w:rsidRDefault="008551AF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годовой фонд оплаты труда</w:t>
            </w:r>
          </w:p>
        </w:tc>
      </w:tr>
      <w:tr w:rsidR="00C91E80" w:rsidRPr="00D60F8A" w:rsidTr="000F5C8D">
        <w:tc>
          <w:tcPr>
            <w:tcW w:w="959" w:type="dxa"/>
            <w:shd w:val="clear" w:color="auto" w:fill="auto"/>
          </w:tcPr>
          <w:p w:rsidR="00C91E80" w:rsidRPr="00D60F8A" w:rsidRDefault="00C91E80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So</w:t>
            </w:r>
          </w:p>
        </w:tc>
        <w:tc>
          <w:tcPr>
            <w:tcW w:w="9063" w:type="dxa"/>
            <w:shd w:val="clear" w:color="auto" w:fill="auto"/>
          </w:tcPr>
          <w:p w:rsidR="00C91E80" w:rsidRPr="00D60F8A" w:rsidRDefault="00C91E80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sz w:val="24"/>
                <w:szCs w:val="24"/>
              </w:rPr>
              <w:t>оплата труда работников контрольно – счетного органа</w:t>
            </w:r>
          </w:p>
        </w:tc>
      </w:tr>
      <w:tr w:rsidR="008551AF" w:rsidRPr="00D60F8A" w:rsidTr="000F5C8D">
        <w:tc>
          <w:tcPr>
            <w:tcW w:w="959" w:type="dxa"/>
            <w:shd w:val="clear" w:color="auto" w:fill="auto"/>
          </w:tcPr>
          <w:p w:rsidR="008551AF" w:rsidRPr="00D60F8A" w:rsidRDefault="00C91E80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63" w:type="dxa"/>
            <w:shd w:val="clear" w:color="auto" w:fill="auto"/>
          </w:tcPr>
          <w:p w:rsidR="008551AF" w:rsidRPr="00D60F8A" w:rsidRDefault="00C91E80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количество месяцев</w:t>
            </w:r>
            <w:r w:rsidR="00123BC8" w:rsidRPr="00D60F8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применяемых для расчета</w:t>
            </w:r>
          </w:p>
        </w:tc>
      </w:tr>
    </w:tbl>
    <w:p w:rsidR="00C91E80" w:rsidRPr="00D60F8A" w:rsidRDefault="00C91E80" w:rsidP="00D60F8A">
      <w:pPr>
        <w:shd w:val="clear" w:color="auto" w:fill="FFFFFF"/>
        <w:tabs>
          <w:tab w:val="left" w:pos="1215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C91E80" w:rsidRPr="00D60F8A" w:rsidRDefault="00C91E80" w:rsidP="00D60F8A">
      <w:pPr>
        <w:shd w:val="clear" w:color="auto" w:fill="FFFFFF"/>
        <w:tabs>
          <w:tab w:val="left" w:pos="1215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C91E80" w:rsidRPr="00D60F8A" w:rsidRDefault="00C91E80" w:rsidP="00D60F8A">
      <w:pPr>
        <w:shd w:val="clear" w:color="auto" w:fill="FFFFFF"/>
        <w:tabs>
          <w:tab w:val="left" w:pos="3645"/>
        </w:tabs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60F8A">
        <w:rPr>
          <w:rFonts w:ascii="Arial" w:hAnsi="Arial" w:cs="Arial"/>
          <w:sz w:val="24"/>
          <w:szCs w:val="24"/>
        </w:rPr>
        <w:tab/>
      </w:r>
      <w:r w:rsidRPr="00D60F8A">
        <w:rPr>
          <w:rFonts w:ascii="Arial" w:hAnsi="Arial" w:cs="Arial"/>
          <w:b/>
          <w:sz w:val="24"/>
          <w:szCs w:val="24"/>
          <w:lang w:val="en-US"/>
        </w:rPr>
        <w:t>No</w:t>
      </w:r>
      <w:r w:rsidRPr="00D60F8A">
        <w:rPr>
          <w:rFonts w:ascii="Arial" w:hAnsi="Arial" w:cs="Arial"/>
          <w:b/>
          <w:sz w:val="24"/>
          <w:szCs w:val="24"/>
        </w:rPr>
        <w:t xml:space="preserve"> = </w:t>
      </w:r>
      <w:r w:rsidRPr="00D60F8A">
        <w:rPr>
          <w:rFonts w:ascii="Arial" w:hAnsi="Arial" w:cs="Arial"/>
          <w:b/>
          <w:sz w:val="24"/>
          <w:szCs w:val="24"/>
          <w:lang w:val="en-US"/>
        </w:rPr>
        <w:t>G</w:t>
      </w:r>
      <w:r w:rsidRPr="00D60F8A">
        <w:rPr>
          <w:rFonts w:ascii="Arial" w:hAnsi="Arial" w:cs="Arial"/>
          <w:b/>
          <w:sz w:val="24"/>
          <w:szCs w:val="24"/>
        </w:rPr>
        <w:t>ф</w:t>
      </w:r>
      <w:r w:rsidRPr="00D60F8A">
        <w:rPr>
          <w:rFonts w:ascii="Arial" w:hAnsi="Arial" w:cs="Arial"/>
          <w:b/>
          <w:bCs/>
          <w:color w:val="000000"/>
          <w:sz w:val="24"/>
          <w:szCs w:val="24"/>
        </w:rPr>
        <w:t xml:space="preserve"> х</w:t>
      </w:r>
      <w:r w:rsidRPr="00D60F8A">
        <w:rPr>
          <w:rFonts w:ascii="Arial" w:hAnsi="Arial" w:cs="Arial"/>
          <w:b/>
          <w:sz w:val="24"/>
          <w:szCs w:val="24"/>
        </w:rPr>
        <w:t xml:space="preserve"> 0,</w:t>
      </w:r>
      <w:r w:rsidRPr="00D60F8A">
        <w:rPr>
          <w:rFonts w:ascii="Arial" w:hAnsi="Arial" w:cs="Arial"/>
          <w:b/>
          <w:sz w:val="24"/>
          <w:szCs w:val="24"/>
          <w:lang w:val="en-US"/>
        </w:rPr>
        <w:t>302</w:t>
      </w:r>
      <w:r w:rsidRPr="00D60F8A">
        <w:rPr>
          <w:rFonts w:ascii="Arial" w:hAnsi="Arial" w:cs="Arial"/>
          <w:b/>
          <w:sz w:val="24"/>
          <w:szCs w:val="24"/>
        </w:rPr>
        <w:t>, где</w:t>
      </w:r>
    </w:p>
    <w:p w:rsidR="00C91E80" w:rsidRPr="00D60F8A" w:rsidRDefault="00C91E80" w:rsidP="00D60F8A">
      <w:pPr>
        <w:shd w:val="clear" w:color="auto" w:fill="FFFFFF"/>
        <w:tabs>
          <w:tab w:val="left" w:pos="3645"/>
        </w:tabs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1101"/>
        <w:gridCol w:w="9063"/>
      </w:tblGrid>
      <w:tr w:rsidR="00C91E80" w:rsidRPr="00D60F8A" w:rsidTr="000F5C8D">
        <w:tc>
          <w:tcPr>
            <w:tcW w:w="1101" w:type="dxa"/>
            <w:shd w:val="clear" w:color="auto" w:fill="auto"/>
          </w:tcPr>
          <w:p w:rsidR="00C91E80" w:rsidRPr="00D60F8A" w:rsidRDefault="00C91E80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9063" w:type="dxa"/>
            <w:shd w:val="clear" w:color="auto" w:fill="auto"/>
          </w:tcPr>
          <w:p w:rsidR="00C91E80" w:rsidRPr="00D60F8A" w:rsidRDefault="00C91E80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начисления на оплату труда</w:t>
            </w:r>
          </w:p>
        </w:tc>
      </w:tr>
      <w:tr w:rsidR="00C91E80" w:rsidRPr="00D60F8A" w:rsidTr="000F5C8D">
        <w:tc>
          <w:tcPr>
            <w:tcW w:w="1101" w:type="dxa"/>
            <w:shd w:val="clear" w:color="auto" w:fill="auto"/>
          </w:tcPr>
          <w:p w:rsidR="00C91E80" w:rsidRPr="00D60F8A" w:rsidRDefault="00C91E80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Pr="00D60F8A">
              <w:rPr>
                <w:rFonts w:ascii="Arial" w:hAnsi="Arial" w:cs="Arial"/>
                <w:b/>
                <w:sz w:val="24"/>
                <w:szCs w:val="24"/>
              </w:rPr>
              <w:t>ф</w:t>
            </w:r>
          </w:p>
        </w:tc>
        <w:tc>
          <w:tcPr>
            <w:tcW w:w="9063" w:type="dxa"/>
            <w:shd w:val="clear" w:color="auto" w:fill="auto"/>
          </w:tcPr>
          <w:p w:rsidR="00C91E80" w:rsidRPr="00D60F8A" w:rsidRDefault="00C91E80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>годовой фонд оплаты труда</w:t>
            </w:r>
          </w:p>
        </w:tc>
      </w:tr>
      <w:tr w:rsidR="00C91E80" w:rsidRPr="00D60F8A" w:rsidTr="000F5C8D">
        <w:tc>
          <w:tcPr>
            <w:tcW w:w="1101" w:type="dxa"/>
            <w:shd w:val="clear" w:color="auto" w:fill="auto"/>
          </w:tcPr>
          <w:p w:rsidR="00C91E80" w:rsidRPr="00D60F8A" w:rsidRDefault="00C91E80" w:rsidP="00D60F8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9063" w:type="dxa"/>
            <w:shd w:val="clear" w:color="auto" w:fill="auto"/>
          </w:tcPr>
          <w:p w:rsidR="00C91E80" w:rsidRPr="00D60F8A" w:rsidRDefault="00C91E80" w:rsidP="00D60F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8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% </w:t>
            </w:r>
            <w:r w:rsidRPr="00D60F8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начислений </w:t>
            </w:r>
          </w:p>
        </w:tc>
      </w:tr>
    </w:tbl>
    <w:p w:rsidR="00C91E80" w:rsidRPr="00D60F8A" w:rsidRDefault="00C91E80" w:rsidP="00D60F8A">
      <w:pPr>
        <w:shd w:val="clear" w:color="auto" w:fill="FFFFFF"/>
        <w:tabs>
          <w:tab w:val="left" w:pos="3645"/>
        </w:tabs>
        <w:adjustRightInd w:val="0"/>
        <w:jc w:val="both"/>
        <w:rPr>
          <w:rFonts w:ascii="Arial" w:hAnsi="Arial" w:cs="Arial"/>
          <w:b/>
          <w:sz w:val="24"/>
          <w:szCs w:val="24"/>
        </w:rPr>
      </w:pPr>
    </w:p>
    <w:sectPr w:rsidR="00C91E80" w:rsidRPr="00D60F8A" w:rsidSect="00D60F8A">
      <w:type w:val="oddPage"/>
      <w:pgSz w:w="11907" w:h="16840" w:code="9"/>
      <w:pgMar w:top="1134" w:right="124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61" w:rsidRDefault="00351A61">
      <w:r>
        <w:separator/>
      </w:r>
    </w:p>
  </w:endnote>
  <w:endnote w:type="continuationSeparator" w:id="0">
    <w:p w:rsidR="00351A61" w:rsidRDefault="0035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61" w:rsidRDefault="00351A61">
      <w:r>
        <w:separator/>
      </w:r>
    </w:p>
  </w:footnote>
  <w:footnote w:type="continuationSeparator" w:id="0">
    <w:p w:rsidR="00351A61" w:rsidRDefault="0035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5A0ACC28"/>
    <w:name w:val="WW8Num8"/>
    <w:lvl w:ilvl="0">
      <w:numFmt w:val="bullet"/>
      <w:lvlText w:val="V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" w15:restartNumberingAfterBreak="0">
    <w:nsid w:val="057C1460"/>
    <w:multiLevelType w:val="multilevel"/>
    <w:tmpl w:val="CC660056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8E97073"/>
    <w:multiLevelType w:val="multilevel"/>
    <w:tmpl w:val="10EA2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09DC7541"/>
    <w:multiLevelType w:val="multilevel"/>
    <w:tmpl w:val="A874F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 w15:restartNumberingAfterBreak="0">
    <w:nsid w:val="14955D79"/>
    <w:multiLevelType w:val="singleLevel"/>
    <w:tmpl w:val="75F49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3900A5"/>
    <w:multiLevelType w:val="multilevel"/>
    <w:tmpl w:val="42E81D6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6" w15:restartNumberingAfterBreak="0">
    <w:nsid w:val="1A404630"/>
    <w:multiLevelType w:val="singleLevel"/>
    <w:tmpl w:val="C680B3F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7" w15:restartNumberingAfterBreak="0">
    <w:nsid w:val="1A4577B3"/>
    <w:multiLevelType w:val="singleLevel"/>
    <w:tmpl w:val="E09E9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E280CF4"/>
    <w:multiLevelType w:val="multilevel"/>
    <w:tmpl w:val="44B42CDC"/>
    <w:lvl w:ilvl="0">
      <w:start w:val="3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 w15:restartNumberingAfterBreak="0">
    <w:nsid w:val="1EE0255E"/>
    <w:multiLevelType w:val="multilevel"/>
    <w:tmpl w:val="002266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0" w15:restartNumberingAfterBreak="0">
    <w:nsid w:val="334A6698"/>
    <w:multiLevelType w:val="multilevel"/>
    <w:tmpl w:val="2BD0449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 w15:restartNumberingAfterBreak="0">
    <w:nsid w:val="33742A9B"/>
    <w:multiLevelType w:val="singleLevel"/>
    <w:tmpl w:val="7A08E9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 w15:restartNumberingAfterBreak="0">
    <w:nsid w:val="3F683D96"/>
    <w:multiLevelType w:val="multilevel"/>
    <w:tmpl w:val="EADC84C0"/>
    <w:lvl w:ilvl="0">
      <w:start w:val="3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 w15:restartNumberingAfterBreak="0">
    <w:nsid w:val="40485827"/>
    <w:multiLevelType w:val="singleLevel"/>
    <w:tmpl w:val="2BAE062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 w15:restartNumberingAfterBreak="0">
    <w:nsid w:val="40722739"/>
    <w:multiLevelType w:val="multilevel"/>
    <w:tmpl w:val="B888D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 w15:restartNumberingAfterBreak="0">
    <w:nsid w:val="48B45CB2"/>
    <w:multiLevelType w:val="multilevel"/>
    <w:tmpl w:val="B73CF28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9213B79"/>
    <w:multiLevelType w:val="multilevel"/>
    <w:tmpl w:val="096CBA02"/>
    <w:lvl w:ilvl="0">
      <w:start w:val="7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BBD4E76"/>
    <w:multiLevelType w:val="singleLevel"/>
    <w:tmpl w:val="BA80606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 w15:restartNumberingAfterBreak="0">
    <w:nsid w:val="570C393E"/>
    <w:multiLevelType w:val="multilevel"/>
    <w:tmpl w:val="65CCBA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 w15:restartNumberingAfterBreak="0">
    <w:nsid w:val="5F9A5BA8"/>
    <w:multiLevelType w:val="singleLevel"/>
    <w:tmpl w:val="1E3E8B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61A84654"/>
    <w:multiLevelType w:val="singleLevel"/>
    <w:tmpl w:val="88906E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46135C3"/>
    <w:multiLevelType w:val="singleLevel"/>
    <w:tmpl w:val="83BC57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2" w15:restartNumberingAfterBreak="0">
    <w:nsid w:val="677C45D1"/>
    <w:multiLevelType w:val="multilevel"/>
    <w:tmpl w:val="1C58AC6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17D62"/>
    <w:multiLevelType w:val="multilevel"/>
    <w:tmpl w:val="193ECC2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4" w15:restartNumberingAfterBreak="0">
    <w:nsid w:val="6BE3269F"/>
    <w:multiLevelType w:val="multilevel"/>
    <w:tmpl w:val="97C61490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3BC4139"/>
    <w:multiLevelType w:val="multilevel"/>
    <w:tmpl w:val="40CAE2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6" w15:restartNumberingAfterBreak="0">
    <w:nsid w:val="75394C84"/>
    <w:multiLevelType w:val="multilevel"/>
    <w:tmpl w:val="C876ECD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7" w15:restartNumberingAfterBreak="0">
    <w:nsid w:val="75ED4F17"/>
    <w:multiLevelType w:val="hybridMultilevel"/>
    <w:tmpl w:val="D9BCB33C"/>
    <w:lvl w:ilvl="0" w:tplc="6F22044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77356DA4"/>
    <w:multiLevelType w:val="singleLevel"/>
    <w:tmpl w:val="DFE4A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BB5E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8C85E54"/>
    <w:multiLevelType w:val="multilevel"/>
    <w:tmpl w:val="BFB40C8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2">
      <w:start w:val="23"/>
      <w:numFmt w:val="decimal"/>
      <w:isLgl/>
      <w:lvlText w:val="%1.%2.%3.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70"/>
        </w:tabs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25"/>
  </w:num>
  <w:num w:numId="5">
    <w:abstractNumId w:val="26"/>
  </w:num>
  <w:num w:numId="6">
    <w:abstractNumId w:val="14"/>
  </w:num>
  <w:num w:numId="7">
    <w:abstractNumId w:val="21"/>
  </w:num>
  <w:num w:numId="8">
    <w:abstractNumId w:val="9"/>
  </w:num>
  <w:num w:numId="9">
    <w:abstractNumId w:val="29"/>
  </w:num>
  <w:num w:numId="10">
    <w:abstractNumId w:val="5"/>
  </w:num>
  <w:num w:numId="11">
    <w:abstractNumId w:val="4"/>
  </w:num>
  <w:num w:numId="12">
    <w:abstractNumId w:val="2"/>
  </w:num>
  <w:num w:numId="13">
    <w:abstractNumId w:val="30"/>
  </w:num>
  <w:num w:numId="14">
    <w:abstractNumId w:val="19"/>
  </w:num>
  <w:num w:numId="15">
    <w:abstractNumId w:val="23"/>
  </w:num>
  <w:num w:numId="16">
    <w:abstractNumId w:val="3"/>
  </w:num>
  <w:num w:numId="17">
    <w:abstractNumId w:val="18"/>
  </w:num>
  <w:num w:numId="18">
    <w:abstractNumId w:val="22"/>
  </w:num>
  <w:num w:numId="19">
    <w:abstractNumId w:val="15"/>
  </w:num>
  <w:num w:numId="20">
    <w:abstractNumId w:val="11"/>
  </w:num>
  <w:num w:numId="21">
    <w:abstractNumId w:val="6"/>
  </w:num>
  <w:num w:numId="22">
    <w:abstractNumId w:val="10"/>
  </w:num>
  <w:num w:numId="23">
    <w:abstractNumId w:val="24"/>
  </w:num>
  <w:num w:numId="24">
    <w:abstractNumId w:val="1"/>
  </w:num>
  <w:num w:numId="25">
    <w:abstractNumId w:val="12"/>
  </w:num>
  <w:num w:numId="26">
    <w:abstractNumId w:val="8"/>
  </w:num>
  <w:num w:numId="27">
    <w:abstractNumId w:val="13"/>
  </w:num>
  <w:num w:numId="28">
    <w:abstractNumId w:val="16"/>
  </w:num>
  <w:num w:numId="29">
    <w:abstractNumId w:val="28"/>
  </w:num>
  <w:num w:numId="30">
    <w:abstractNumId w:val="0"/>
    <w:lvlOverride w:ilvl="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FB"/>
    <w:rsid w:val="00005344"/>
    <w:rsid w:val="00024508"/>
    <w:rsid w:val="00031901"/>
    <w:rsid w:val="000631FB"/>
    <w:rsid w:val="00076836"/>
    <w:rsid w:val="00077CD9"/>
    <w:rsid w:val="000973FE"/>
    <w:rsid w:val="000C6B5D"/>
    <w:rsid w:val="000E3E0D"/>
    <w:rsid w:val="000F464B"/>
    <w:rsid w:val="000F5C8D"/>
    <w:rsid w:val="000F6F27"/>
    <w:rsid w:val="00101CF9"/>
    <w:rsid w:val="001077F7"/>
    <w:rsid w:val="00117447"/>
    <w:rsid w:val="00123BC8"/>
    <w:rsid w:val="001300B8"/>
    <w:rsid w:val="001749CC"/>
    <w:rsid w:val="00185BC4"/>
    <w:rsid w:val="00196C52"/>
    <w:rsid w:val="001E66BC"/>
    <w:rsid w:val="002208A1"/>
    <w:rsid w:val="00244925"/>
    <w:rsid w:val="00254E34"/>
    <w:rsid w:val="002566FA"/>
    <w:rsid w:val="002863D7"/>
    <w:rsid w:val="002973C8"/>
    <w:rsid w:val="002B4F81"/>
    <w:rsid w:val="002C5E34"/>
    <w:rsid w:val="00334DF4"/>
    <w:rsid w:val="00343BC6"/>
    <w:rsid w:val="00351A61"/>
    <w:rsid w:val="003536A8"/>
    <w:rsid w:val="003736E0"/>
    <w:rsid w:val="003924F5"/>
    <w:rsid w:val="003B2D90"/>
    <w:rsid w:val="003E6DD5"/>
    <w:rsid w:val="003F3850"/>
    <w:rsid w:val="00442A2B"/>
    <w:rsid w:val="00456EEB"/>
    <w:rsid w:val="00461427"/>
    <w:rsid w:val="00470BFC"/>
    <w:rsid w:val="00475FD6"/>
    <w:rsid w:val="0048259C"/>
    <w:rsid w:val="004E6509"/>
    <w:rsid w:val="00524FA9"/>
    <w:rsid w:val="00525D15"/>
    <w:rsid w:val="005364B7"/>
    <w:rsid w:val="00543984"/>
    <w:rsid w:val="00552707"/>
    <w:rsid w:val="005614CD"/>
    <w:rsid w:val="00565FBA"/>
    <w:rsid w:val="005C35AE"/>
    <w:rsid w:val="005F27E7"/>
    <w:rsid w:val="005F3BC4"/>
    <w:rsid w:val="0060665C"/>
    <w:rsid w:val="00612816"/>
    <w:rsid w:val="0063441C"/>
    <w:rsid w:val="00691E48"/>
    <w:rsid w:val="006A2CD9"/>
    <w:rsid w:val="006A5B3A"/>
    <w:rsid w:val="006C208B"/>
    <w:rsid w:val="006D5014"/>
    <w:rsid w:val="006F10C2"/>
    <w:rsid w:val="00724040"/>
    <w:rsid w:val="00725B94"/>
    <w:rsid w:val="00762777"/>
    <w:rsid w:val="00763C5E"/>
    <w:rsid w:val="007809AC"/>
    <w:rsid w:val="007930F2"/>
    <w:rsid w:val="007A56A1"/>
    <w:rsid w:val="007A7393"/>
    <w:rsid w:val="007C5C11"/>
    <w:rsid w:val="007D1DE3"/>
    <w:rsid w:val="00801628"/>
    <w:rsid w:val="00811673"/>
    <w:rsid w:val="00824FB6"/>
    <w:rsid w:val="008551AF"/>
    <w:rsid w:val="00875C4C"/>
    <w:rsid w:val="00876B37"/>
    <w:rsid w:val="00884213"/>
    <w:rsid w:val="008C3120"/>
    <w:rsid w:val="00904462"/>
    <w:rsid w:val="00981CE2"/>
    <w:rsid w:val="009848B2"/>
    <w:rsid w:val="00991044"/>
    <w:rsid w:val="009C71A4"/>
    <w:rsid w:val="009C7F3C"/>
    <w:rsid w:val="00A210A7"/>
    <w:rsid w:val="00A22CA4"/>
    <w:rsid w:val="00A26D4B"/>
    <w:rsid w:val="00A56646"/>
    <w:rsid w:val="00A570FC"/>
    <w:rsid w:val="00A73FAB"/>
    <w:rsid w:val="00A8175E"/>
    <w:rsid w:val="00A82285"/>
    <w:rsid w:val="00A86FF7"/>
    <w:rsid w:val="00AE46C8"/>
    <w:rsid w:val="00B47215"/>
    <w:rsid w:val="00B5748A"/>
    <w:rsid w:val="00B81CB8"/>
    <w:rsid w:val="00BA3C41"/>
    <w:rsid w:val="00BB1223"/>
    <w:rsid w:val="00BB59A0"/>
    <w:rsid w:val="00BC6930"/>
    <w:rsid w:val="00C17EA0"/>
    <w:rsid w:val="00C26E57"/>
    <w:rsid w:val="00C8291D"/>
    <w:rsid w:val="00C83737"/>
    <w:rsid w:val="00C91E80"/>
    <w:rsid w:val="00C9410E"/>
    <w:rsid w:val="00C94643"/>
    <w:rsid w:val="00CB4993"/>
    <w:rsid w:val="00CC3594"/>
    <w:rsid w:val="00CE0795"/>
    <w:rsid w:val="00CE1FBF"/>
    <w:rsid w:val="00CE5D31"/>
    <w:rsid w:val="00D070FE"/>
    <w:rsid w:val="00D22B0A"/>
    <w:rsid w:val="00D60F8A"/>
    <w:rsid w:val="00D865CC"/>
    <w:rsid w:val="00D919AE"/>
    <w:rsid w:val="00DB19B0"/>
    <w:rsid w:val="00DE6200"/>
    <w:rsid w:val="00E058E2"/>
    <w:rsid w:val="00E15E21"/>
    <w:rsid w:val="00E27EF4"/>
    <w:rsid w:val="00E34094"/>
    <w:rsid w:val="00E344E9"/>
    <w:rsid w:val="00E40499"/>
    <w:rsid w:val="00E62837"/>
    <w:rsid w:val="00E70161"/>
    <w:rsid w:val="00E81A6C"/>
    <w:rsid w:val="00E8700D"/>
    <w:rsid w:val="00E941D9"/>
    <w:rsid w:val="00E967FE"/>
    <w:rsid w:val="00EA537C"/>
    <w:rsid w:val="00EB3B6F"/>
    <w:rsid w:val="00ED0D5C"/>
    <w:rsid w:val="00EE2EAE"/>
    <w:rsid w:val="00EE69E6"/>
    <w:rsid w:val="00EF55D0"/>
    <w:rsid w:val="00F265B3"/>
    <w:rsid w:val="00F33504"/>
    <w:rsid w:val="00F423C4"/>
    <w:rsid w:val="00F520ED"/>
    <w:rsid w:val="00F607F9"/>
    <w:rsid w:val="00F92DED"/>
    <w:rsid w:val="00FB2E73"/>
    <w:rsid w:val="00FD6ECA"/>
    <w:rsid w:val="00FE3C22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A9014-90FF-49AB-B1C4-3C2223BA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3">
    <w:name w:val="Body Text Indent 3"/>
    <w:basedOn w:val="a"/>
    <w:pPr>
      <w:widowControl w:val="0"/>
      <w:ind w:firstLine="720"/>
      <w:jc w:val="both"/>
    </w:pPr>
    <w:rPr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rFonts w:ascii="Journal" w:hAnsi="Journal"/>
      <w:snapToGrid w:val="0"/>
      <w:sz w:val="28"/>
    </w:rPr>
  </w:style>
  <w:style w:type="paragraph" w:styleId="a5">
    <w:name w:val="Body Text Indent"/>
    <w:basedOn w:val="a"/>
    <w:pPr>
      <w:tabs>
        <w:tab w:val="left" w:pos="3240"/>
      </w:tabs>
    </w:pPr>
    <w:rPr>
      <w:sz w:val="28"/>
    </w:rPr>
  </w:style>
  <w:style w:type="paragraph" w:styleId="a6">
    <w:name w:val="List Paragraph"/>
    <w:basedOn w:val="a"/>
    <w:qFormat/>
    <w:pPr>
      <w:spacing w:after="200" w:line="276" w:lineRule="auto"/>
    </w:pPr>
    <w:rPr>
      <w:sz w:val="22"/>
    </w:rPr>
  </w:style>
  <w:style w:type="paragraph" w:customStyle="1" w:styleId="a7">
    <w:name w:val="Содержимое таблицы"/>
    <w:basedOn w:val="a"/>
    <w:pPr>
      <w:suppressLineNumbers/>
      <w:suppressAutoHyphens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rFonts w:ascii="Journal" w:hAnsi="Journal"/>
      <w:snapToGrid w:val="0"/>
      <w:sz w:val="28"/>
    </w:rPr>
  </w:style>
  <w:style w:type="paragraph" w:styleId="a8">
    <w:name w:val="Title"/>
    <w:basedOn w:val="a"/>
    <w:qFormat/>
    <w:pPr>
      <w:ind w:right="200"/>
      <w:jc w:val="center"/>
    </w:pPr>
    <w:rPr>
      <w:rFonts w:ascii="Journal" w:hAnsi="Journal"/>
      <w:b/>
      <w:snapToGrid w:val="0"/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c">
    <w:name w:val="Strong"/>
    <w:qFormat/>
    <w:rsid w:val="00077CD9"/>
    <w:rPr>
      <w:b/>
      <w:bCs/>
    </w:rPr>
  </w:style>
  <w:style w:type="character" w:customStyle="1" w:styleId="apple-converted-space">
    <w:name w:val="apple-converted-space"/>
    <w:basedOn w:val="a0"/>
    <w:rsid w:val="00077CD9"/>
  </w:style>
  <w:style w:type="paragraph" w:customStyle="1" w:styleId="NoSpacing">
    <w:name w:val="No Spacing"/>
    <w:rsid w:val="00077CD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d">
    <w:name w:val="No Spacing"/>
    <w:qFormat/>
    <w:rsid w:val="00077CD9"/>
    <w:pPr>
      <w:suppressAutoHyphens/>
    </w:pPr>
    <w:rPr>
      <w:sz w:val="28"/>
      <w:szCs w:val="22"/>
      <w:lang w:eastAsia="ar-SA"/>
    </w:rPr>
  </w:style>
  <w:style w:type="paragraph" w:styleId="ae">
    <w:name w:val="Balloon Text"/>
    <w:basedOn w:val="a"/>
    <w:semiHidden/>
    <w:rsid w:val="00442A2B"/>
    <w:rPr>
      <w:rFonts w:ascii="Tahoma" w:hAnsi="Tahoma" w:cs="Tahoma"/>
      <w:sz w:val="16"/>
      <w:szCs w:val="16"/>
    </w:rPr>
  </w:style>
  <w:style w:type="character" w:styleId="af">
    <w:name w:val="Hyperlink"/>
    <w:rsid w:val="002863D7"/>
    <w:rPr>
      <w:color w:val="0000FF"/>
      <w:u w:val="single"/>
    </w:rPr>
  </w:style>
  <w:style w:type="paragraph" w:customStyle="1" w:styleId="af0">
    <w:name w:val="Базовый"/>
    <w:rsid w:val="000E3E0D"/>
    <w:pPr>
      <w:tabs>
        <w:tab w:val="left" w:pos="708"/>
      </w:tabs>
      <w:suppressAutoHyphens/>
      <w:spacing w:after="200" w:line="276" w:lineRule="auto"/>
    </w:pPr>
    <w:rPr>
      <w:rFonts w:eastAsia="Arial Unicode MS" w:cs="Mangal"/>
      <w:color w:val="00000A"/>
      <w:sz w:val="24"/>
      <w:szCs w:val="24"/>
      <w:lang w:eastAsia="zh-CN" w:bidi="hi-IN"/>
    </w:rPr>
  </w:style>
  <w:style w:type="character" w:customStyle="1" w:styleId="-">
    <w:name w:val="Интернет-ссылка"/>
    <w:rsid w:val="000E3E0D"/>
    <w:rPr>
      <w:rFonts w:cs="Times New Roman"/>
      <w:color w:val="5F5F5F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161B-489E-487E-A0F7-5CE75A86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социально-экономического развития</vt:lpstr>
    </vt:vector>
  </TitlesOfParts>
  <Company>Администрация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социально-экономического развития</dc:title>
  <dc:subject/>
  <dc:creator>Яковлева Наталья</dc:creator>
  <cp:keywords/>
  <cp:lastModifiedBy>Игорь Бирюков</cp:lastModifiedBy>
  <cp:revision>2</cp:revision>
  <cp:lastPrinted>2016-11-20T10:12:00Z</cp:lastPrinted>
  <dcterms:created xsi:type="dcterms:W3CDTF">2016-12-08T10:26:00Z</dcterms:created>
  <dcterms:modified xsi:type="dcterms:W3CDTF">2016-12-08T10:26:00Z</dcterms:modified>
</cp:coreProperties>
</file>